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8B3" w:rsidRDefault="00E068B3">
      <w:pPr>
        <w:widowControl w:val="0"/>
        <w:autoSpaceDE w:val="0"/>
        <w:autoSpaceDN w:val="0"/>
        <w:adjustRightInd w:val="0"/>
        <w:spacing w:after="0" w:line="240" w:lineRule="auto"/>
        <w:ind w:firstLine="540"/>
        <w:jc w:val="both"/>
        <w:outlineLvl w:val="0"/>
        <w:rPr>
          <w:rFonts w:ascii="Calibri" w:hAnsi="Calibri" w:cs="Calibri"/>
        </w:rPr>
      </w:pPr>
    </w:p>
    <w:p w:rsidR="00E068B3" w:rsidRDefault="00E068B3">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КОМИТЕТ ГОСУДАРСТВЕННОГО РЕГУЛИРОВАНИЯ ЦЕН И ТАРИФОВ</w:t>
      </w: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ЧУКОТСКОГО АВТОНОМНОГО ОКРУГА</w:t>
      </w:r>
    </w:p>
    <w:p w:rsidR="00E068B3" w:rsidRDefault="00E068B3">
      <w:pPr>
        <w:widowControl w:val="0"/>
        <w:autoSpaceDE w:val="0"/>
        <w:autoSpaceDN w:val="0"/>
        <w:adjustRightInd w:val="0"/>
        <w:spacing w:after="0" w:line="240" w:lineRule="auto"/>
        <w:jc w:val="center"/>
        <w:rPr>
          <w:rFonts w:ascii="Calibri" w:hAnsi="Calibri" w:cs="Calibri"/>
          <w:b/>
          <w:bCs/>
        </w:rPr>
      </w:pP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 ПРАВЛЕНИЯ</w:t>
      </w: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марта 2013 г. N 6-э/4</w:t>
      </w:r>
    </w:p>
    <w:p w:rsidR="00E068B3" w:rsidRDefault="00E068B3">
      <w:pPr>
        <w:widowControl w:val="0"/>
        <w:autoSpaceDE w:val="0"/>
        <w:autoSpaceDN w:val="0"/>
        <w:adjustRightInd w:val="0"/>
        <w:spacing w:after="0" w:line="240" w:lineRule="auto"/>
        <w:jc w:val="center"/>
        <w:rPr>
          <w:rFonts w:ascii="Calibri" w:hAnsi="Calibri" w:cs="Calibri"/>
          <w:b/>
          <w:bCs/>
        </w:rPr>
      </w:pP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УСТАНОВЛЕНИИ ТАРИФОВ НА ЭЛЕКТРИЧЕСКУЮ ЭНЕРГИЮ (МОЩНОСТЬ),</w:t>
      </w: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ПОСТАВЛЯЕМУЮ ПОТРЕБИТЕЛЯМ ГП ЧАО "ЧУКОТКОММУНХОЗ",</w:t>
      </w:r>
    </w:p>
    <w:p w:rsidR="00E068B3" w:rsidRDefault="00E068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ГОД</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от 26 марта 2003 года N 35-ФЗ "Об электроэнергетике", </w:t>
      </w:r>
      <w:hyperlink r:id="rId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29 декабря 2011 г. N 1178 "О ценообразовании в области регулируемых цен (тарифов) в электроэнергетике", приказом Федеральной службы по тарифам от 21 марта 2013 г. N 306-э "О согласовании решений Комитета государственного регулирования цен и тарифов Чукотского автономного округа" и на основании </w:t>
      </w:r>
      <w:hyperlink r:id="rId6" w:history="1">
        <w:r>
          <w:rPr>
            <w:rFonts w:ascii="Calibri" w:hAnsi="Calibri" w:cs="Calibri"/>
            <w:color w:val="0000FF"/>
          </w:rPr>
          <w:t>Положения</w:t>
        </w:r>
      </w:hyperlink>
      <w:r>
        <w:rPr>
          <w:rFonts w:ascii="Calibri" w:hAnsi="Calibri" w:cs="Calibri"/>
        </w:rPr>
        <w:t xml:space="preserve"> о Комитете государственного регулирования цен и тарифов Чукотского автономного округа, утвержденного постановлением Правительства Чукотского автономного округа от 7 июня 2007 г. N 75, Правление Комитета государственного регулирования цен и тарифов Чукотского автономного округа постановляет:</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с 5 апреля 2013 года тарифы на электрическую энергию (мощность), поставляемую покупателям на розничном рынке, за исключением электрической энергии (мощности), поставляемой населению и приравненным к нему категориям потребителей ГП ЧАО "Чукоткоммунхоз", на 2013 год с календарной разбивкой согласно </w:t>
      </w:r>
      <w:hyperlink w:anchor="Par30" w:history="1">
        <w:r>
          <w:rPr>
            <w:rFonts w:ascii="Calibri" w:hAnsi="Calibri" w:cs="Calibri"/>
            <w:color w:val="0000FF"/>
          </w:rPr>
          <w:t>приложениям 1</w:t>
        </w:r>
      </w:hyperlink>
      <w:r>
        <w:rPr>
          <w:rFonts w:ascii="Calibri" w:hAnsi="Calibri" w:cs="Calibri"/>
        </w:rPr>
        <w:t xml:space="preserve">, </w:t>
      </w:r>
      <w:hyperlink w:anchor="Par1420" w:history="1">
        <w:r>
          <w:rPr>
            <w:rFonts w:ascii="Calibri" w:hAnsi="Calibri" w:cs="Calibri"/>
            <w:color w:val="0000FF"/>
          </w:rPr>
          <w:t>2</w:t>
        </w:r>
      </w:hyperlink>
      <w:r>
        <w:rPr>
          <w:rFonts w:ascii="Calibri" w:hAnsi="Calibri" w:cs="Calibri"/>
        </w:rPr>
        <w:t xml:space="preserve"> к настоящему постановлению.</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с 5 апреля 2013 года тарифы на электрическую энергию (мощность), отпускаемую гарантирующим поставщиком ГП ЧАО "Чукоткоммунхоз" другим гарантирующим поставщикам, энергоснабжающим, энергосбытовым организациям, на 2013 год с календарной разбивкой согласно </w:t>
      </w:r>
      <w:hyperlink w:anchor="Par2715" w:history="1">
        <w:r>
          <w:rPr>
            <w:rFonts w:ascii="Calibri" w:hAnsi="Calibri" w:cs="Calibri"/>
            <w:color w:val="0000FF"/>
          </w:rPr>
          <w:t>приложениям 3</w:t>
        </w:r>
      </w:hyperlink>
      <w:r>
        <w:rPr>
          <w:rFonts w:ascii="Calibri" w:hAnsi="Calibri" w:cs="Calibri"/>
        </w:rPr>
        <w:t xml:space="preserve">, </w:t>
      </w:r>
      <w:hyperlink w:anchor="Par2879" w:history="1">
        <w:r>
          <w:rPr>
            <w:rFonts w:ascii="Calibri" w:hAnsi="Calibri" w:cs="Calibri"/>
            <w:color w:val="0000FF"/>
          </w:rPr>
          <w:t>4</w:t>
        </w:r>
      </w:hyperlink>
      <w:r>
        <w:rPr>
          <w:rFonts w:ascii="Calibri" w:hAnsi="Calibri" w:cs="Calibri"/>
        </w:rPr>
        <w:t xml:space="preserve"> к настоящему постановлению.</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с 5 апреля 2013 года </w:t>
      </w:r>
      <w:hyperlink r:id="rId7" w:history="1">
        <w:r>
          <w:rPr>
            <w:rFonts w:ascii="Calibri" w:hAnsi="Calibri" w:cs="Calibri"/>
            <w:color w:val="0000FF"/>
          </w:rPr>
          <w:t>постановление</w:t>
        </w:r>
      </w:hyperlink>
      <w:r>
        <w:rPr>
          <w:rFonts w:ascii="Calibri" w:hAnsi="Calibri" w:cs="Calibri"/>
        </w:rPr>
        <w:t xml:space="preserve"> Правления Комитета государственного регулирования цен и тарифов Чукотского автономного округа от 28 декабря 2012 года N 18-э/3 "Об установлении тарифов на электрическую энергию (мощность), поставляемую потребителям ГП ЧАО "Чукоткоммунхоз", на 2013 год".</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Правления</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Е.К.ИГНАТЕНКО</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 1</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Правления Комитета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регулирования цен и</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тарифов Чукотского автономного округа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от 29 марта 2013 г. N 6-э/4</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center"/>
        <w:rPr>
          <w:rFonts w:ascii="Calibri" w:hAnsi="Calibri" w:cs="Calibri"/>
        </w:rPr>
      </w:pPr>
      <w:bookmarkStart w:id="2" w:name="Par30"/>
      <w:bookmarkEnd w:id="2"/>
      <w:r>
        <w:rPr>
          <w:rFonts w:ascii="Calibri" w:hAnsi="Calibri" w:cs="Calibri"/>
        </w:rPr>
        <w:t>ТАРИФЫ</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НА ЭЛЕКТРИЧЕСКУЮ ЭНЕРГИЮ (МОЩНОСТЬ), ПОСТАВЛЯЕМУЮ</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ПОКУПАТЕЛЯМ НА РОЗНИЧНЫХ РЫНКАХ, ЗА ИСКЛЮЧЕНИЕМ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(МОЩНОСТИ), ПОСТАВЛЯЕМОЙ</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НАСЕЛЕНИЮ И ПРИРАВНЕННЫМ К НЕМУ КАТЕГОРИЯМ ПОТРЕБИТЕЛЕЙ</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ГП ЧАО "ЧУКОТКОММУНХОЗ", С 05.04.2013 ПО 30.06.2013</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(без НДС)</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    Группы потребителей с    │             │       Диапазоны напряжения        │</w:t>
      </w:r>
    </w:p>
    <w:p w:rsidR="00E068B3" w:rsidRDefault="00E068B3">
      <w:pPr>
        <w:pStyle w:val="ConsPlusCell"/>
        <w:rPr>
          <w:rFonts w:ascii="Courier New" w:hAnsi="Courier New" w:cs="Courier New"/>
          <w:sz w:val="16"/>
          <w:szCs w:val="16"/>
        </w:rPr>
      </w:pPr>
      <w:r>
        <w:rPr>
          <w:rFonts w:ascii="Courier New" w:hAnsi="Courier New" w:cs="Courier New"/>
          <w:sz w:val="16"/>
          <w:szCs w:val="16"/>
        </w:rPr>
        <w:t>│   N   │разбивкой тарифов по ставкам │   Единица   ├────────┬────────┬────────┬────────┤</w:t>
      </w:r>
    </w:p>
    <w:p w:rsidR="00E068B3" w:rsidRDefault="00E068B3">
      <w:pPr>
        <w:pStyle w:val="ConsPlusCell"/>
        <w:rPr>
          <w:rFonts w:ascii="Courier New" w:hAnsi="Courier New" w:cs="Courier New"/>
          <w:sz w:val="16"/>
          <w:szCs w:val="16"/>
        </w:rPr>
      </w:pPr>
      <w:r>
        <w:rPr>
          <w:rFonts w:ascii="Courier New" w:hAnsi="Courier New" w:cs="Courier New"/>
          <w:sz w:val="16"/>
          <w:szCs w:val="16"/>
        </w:rPr>
        <w:t>│  п/п  │ и дифференциацией по зонам  │  измерения  │   ВН   │  СН-I  │СН-II   │   НН   │</w:t>
      </w:r>
    </w:p>
    <w:p w:rsidR="00E068B3" w:rsidRDefault="00E068B3">
      <w:pPr>
        <w:pStyle w:val="ConsPlusCell"/>
        <w:rPr>
          <w:rFonts w:ascii="Courier New" w:hAnsi="Courier New" w:cs="Courier New"/>
          <w:sz w:val="16"/>
          <w:szCs w:val="16"/>
        </w:rPr>
      </w:pPr>
      <w:r>
        <w:rPr>
          <w:rFonts w:ascii="Courier New" w:hAnsi="Courier New" w:cs="Courier New"/>
          <w:sz w:val="16"/>
          <w:szCs w:val="16"/>
        </w:rPr>
        <w:t>│       │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 w:name="Par44"/>
      <w:bookmarkEnd w:id="3"/>
      <w:r>
        <w:rPr>
          <w:rFonts w:ascii="Courier New" w:hAnsi="Courier New" w:cs="Courier New"/>
          <w:sz w:val="16"/>
          <w:szCs w:val="16"/>
        </w:rPr>
        <w:t>│                                   участок Канчалан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 w:name="Par46"/>
      <w:bookmarkEnd w:id="4"/>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 w:name="Par48"/>
      <w:bookmarkEnd w:id="5"/>
      <w:r>
        <w:rPr>
          <w:rFonts w:ascii="Courier New" w:hAnsi="Courier New" w:cs="Courier New"/>
          <w:sz w:val="16"/>
          <w:szCs w:val="16"/>
        </w:rPr>
        <w:t>│1.1    │Одноставочный тариф          │ руб./кВт.ч  │        │        │        │ 26,74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 w:name="Par50"/>
      <w:bookmarkEnd w:id="6"/>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│2446,78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14,26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 w:name="Par56"/>
      <w:bookmarkEnd w:id="7"/>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11,14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26,74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36,03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 w:name="Par65"/>
      <w:bookmarkEnd w:id="8"/>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11,14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31,25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 w:name="Par72"/>
      <w:bookmarkEnd w:id="9"/>
      <w:r>
        <w:rPr>
          <w:rFonts w:ascii="Courier New" w:hAnsi="Courier New" w:cs="Courier New"/>
          <w:sz w:val="16"/>
          <w:szCs w:val="16"/>
        </w:rPr>
        <w:t>│                                   участок Краснено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 w:name="Par74"/>
      <w:bookmarkEnd w:id="10"/>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 w:name="Par76"/>
      <w:bookmarkEnd w:id="11"/>
      <w:r>
        <w:rPr>
          <w:rFonts w:ascii="Courier New" w:hAnsi="Courier New" w:cs="Courier New"/>
          <w:sz w:val="16"/>
          <w:szCs w:val="16"/>
        </w:rPr>
        <w:t>│1.1    │Одноставочный тариф          │ руб./кВт.ч  │        │        │        │ 47,32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 w:name="Par78"/>
      <w:bookmarkEnd w:id="12"/>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│6390,31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14,45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 w:name="Par84"/>
      <w:bookmarkEnd w:id="13"/>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14,23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47,32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57,94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 w:name="Par93"/>
      <w:bookmarkEnd w:id="14"/>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14,23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53,74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 w:name="Par100"/>
      <w:bookmarkEnd w:id="15"/>
      <w:r>
        <w:rPr>
          <w:rFonts w:ascii="Courier New" w:hAnsi="Courier New" w:cs="Courier New"/>
          <w:sz w:val="16"/>
          <w:szCs w:val="16"/>
        </w:rPr>
        <w:t>│                                 участок Угольные Копи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 w:name="Par102"/>
      <w:bookmarkEnd w:id="16"/>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 w:name="Par104"/>
      <w:bookmarkEnd w:id="17"/>
      <w:r>
        <w:rPr>
          <w:rFonts w:ascii="Courier New" w:hAnsi="Courier New" w:cs="Courier New"/>
          <w:sz w:val="16"/>
          <w:szCs w:val="16"/>
        </w:rPr>
        <w:t>│1.1    │Одноставочный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│1.1.1  │электрической         энергии│ руб./кВт.ч  │        │ 12,89  │ 12,89  │ 12,89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│1.1.2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│1.1.3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 w:name="Par119"/>
      <w:bookmarkEnd w:id="18"/>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X      │        │   X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единицы│руб./кВт.мес.│        │ 475,97 │ 475,97 │ 475,97 │</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│электрической       расчетной│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 руб./кВт.ч  │        │ 11,07  │ 11,07  │ 11,07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X      │        │   X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│1.2.2  │единая ставка  за  содержание│руб./кВт.мес.│        │ 173,34 │ 402,66 │ 418,35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│электрических сетей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│единая   ставка   на   оплату│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│технологического      расхода│ руб./кВт.ч  │        │  0,42  │  0,71  │  0,97  │</w:t>
      </w:r>
    </w:p>
    <w:p w:rsidR="00E068B3" w:rsidRDefault="00E068B3">
      <w:pPr>
        <w:pStyle w:val="ConsPlusCell"/>
        <w:rPr>
          <w:rFonts w:ascii="Courier New" w:hAnsi="Courier New" w:cs="Courier New"/>
          <w:sz w:val="16"/>
          <w:szCs w:val="16"/>
        </w:rPr>
      </w:pPr>
      <w:r>
        <w:rPr>
          <w:rFonts w:ascii="Courier New" w:hAnsi="Courier New" w:cs="Courier New"/>
          <w:sz w:val="16"/>
          <w:szCs w:val="16"/>
        </w:rPr>
        <w:t>│       │(потерь)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│1.2.3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│1.2.4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 w:name="Par149"/>
      <w:bookmarkEnd w:id="19"/>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12,15  │ 13,31  │ 13,63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│1.3.1.1│средневзвешенная    стоимость│ руб./кВт.ч  │        │ 11,07  │ 11,07  │ 11,07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│1.3.1.2│электрической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13,97  │ 15,13  │ 15,45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│1.3.2.1│средневзвешенная    стоимость│ руб./кВт.ч  │        │ 12,89  │ 12,89  │ 12,89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│1.3.2.2│электрической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15,57  │ 16,73  │ 17,05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│1.3.3.1│средневзвешенная    стоимость│ руб./кВт.ч  │        │ 14,49  │ 14,49  │ 14,49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│1.3.3.2│электрической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 w:name="Par194"/>
      <w:bookmarkEnd w:id="20"/>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12,15  │ 13,31  │ 13,63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│1.4.1.1│средневзвешенная    стоимость│ руб./кВт.ч  │        │ 11,07  │ 11,07  │ 11,07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│1.4.1.2│электрической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15,13  │ 16,29  │ 16,61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│1.4.2.1│средневзвешенная    стоимость│ руб./кВт.ч  │        │ 14,05  │ 14,05  │ 14,05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│1.4.2.2│электрической         энергии│ руб./кВт.ч  │        │  1,08  │  2,24  │  2,56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1" w:name="Par225"/>
      <w:bookmarkEnd w:id="21"/>
      <w:r>
        <w:rPr>
          <w:rFonts w:ascii="Courier New" w:hAnsi="Courier New" w:cs="Courier New"/>
          <w:sz w:val="16"/>
          <w:szCs w:val="16"/>
        </w:rPr>
        <w:t>│                                  Беринговский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2" w:name="Par227"/>
      <w:bookmarkEnd w:id="22"/>
      <w:r>
        <w:rPr>
          <w:rFonts w:ascii="Courier New" w:hAnsi="Courier New" w:cs="Courier New"/>
          <w:sz w:val="16"/>
          <w:szCs w:val="16"/>
        </w:rPr>
        <w:t>│                                  участок Алькатваам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3" w:name="Par229"/>
      <w:bookmarkEnd w:id="23"/>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4" w:name="Par231"/>
      <w:bookmarkEnd w:id="24"/>
      <w:r>
        <w:rPr>
          <w:rFonts w:ascii="Courier New" w:hAnsi="Courier New" w:cs="Courier New"/>
          <w:sz w:val="16"/>
          <w:szCs w:val="16"/>
        </w:rPr>
        <w:t>│1.1    │Одноставочный тариф          │ руб./кВт.ч  │        │        │        │ 35,20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5" w:name="Par233"/>
      <w:bookmarkEnd w:id="25"/>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│3334,77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15,11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6" w:name="Par239"/>
      <w:bookmarkEnd w:id="26"/>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13,92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35,20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44,35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7" w:name="Par248"/>
      <w:bookmarkEnd w:id="27"/>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13,92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40,13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8" w:name="Par255"/>
      <w:bookmarkEnd w:id="28"/>
      <w:r>
        <w:rPr>
          <w:rFonts w:ascii="Courier New" w:hAnsi="Courier New" w:cs="Courier New"/>
          <w:sz w:val="16"/>
          <w:szCs w:val="16"/>
        </w:rPr>
        <w:t>│                                 участок Беринговский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9" w:name="Par257"/>
      <w:bookmarkEnd w:id="29"/>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0" w:name="Par259"/>
      <w:bookmarkEnd w:id="30"/>
      <w:r>
        <w:rPr>
          <w:rFonts w:ascii="Courier New" w:hAnsi="Courier New" w:cs="Courier New"/>
          <w:sz w:val="16"/>
          <w:szCs w:val="16"/>
        </w:rPr>
        <w:t>│1.1    │Одноставочный тариф          │             │        │        │        │        │</w:t>
      </w:r>
    </w:p>
    <w:p w:rsidR="00E068B3" w:rsidRDefault="00E068B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068B3" w:rsidRDefault="00E068B3">
      <w:pPr>
        <w:pStyle w:val="ConsPlusCell"/>
        <w:rPr>
          <w:rFonts w:ascii="Courier New" w:hAnsi="Courier New" w:cs="Courier New"/>
          <w:sz w:val="16"/>
          <w:szCs w:val="16"/>
        </w:rPr>
      </w:pPr>
      <w:r>
        <w:rPr>
          <w:rFonts w:ascii="Courier New" w:hAnsi="Courier New" w:cs="Courier New"/>
          <w:sz w:val="16"/>
          <w:szCs w:val="16"/>
        </w:rPr>
        <w:t xml:space="preserve">    КонсультантПлюс: примечание.</w:t>
      </w:r>
    </w:p>
    <w:p w:rsidR="00E068B3" w:rsidRDefault="00E068B3">
      <w:pPr>
        <w:pStyle w:val="ConsPlusCell"/>
        <w:rPr>
          <w:rFonts w:ascii="Courier New" w:hAnsi="Courier New" w:cs="Courier New"/>
          <w:sz w:val="16"/>
          <w:szCs w:val="16"/>
        </w:rPr>
      </w:pPr>
      <w:r>
        <w:rPr>
          <w:rFonts w:ascii="Courier New" w:hAnsi="Courier New" w:cs="Courier New"/>
          <w:sz w:val="16"/>
          <w:szCs w:val="16"/>
        </w:rPr>
        <w:t xml:space="preserve">    Нумерация пунктов дана в соответствии с официальным текстом документа.</w:t>
      </w:r>
    </w:p>
    <w:p w:rsidR="00E068B3" w:rsidRDefault="00E068B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│1.1.1.1│электрической         энергии│ руб./кВт.ч  │        │        │ 15,89  │ 15,89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│1.1.1.2│электрической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1" w:name="Par278"/>
      <w:bookmarkEnd w:id="31"/>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единицы│руб./кВт.мес.│        │        │ 981,14 │ 981,14 │</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│электрической       расчетной│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 руб./кВт.ч  │        │        │ 12,07  │ 12,07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│1.2.2  │единая ставка  за  содержание│руб./кВт.мес.│        │        │ 103,78 │ 123,44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│электрических сетей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│единая   ставка   на   оплату│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│технологического      расхода│ руб./кВт.ч  │        │        │  0,34  │  1,27  │</w:t>
      </w:r>
    </w:p>
    <w:p w:rsidR="00E068B3" w:rsidRDefault="00E068B3">
      <w:pPr>
        <w:pStyle w:val="ConsPlusCell"/>
        <w:rPr>
          <w:rFonts w:ascii="Courier New" w:hAnsi="Courier New" w:cs="Courier New"/>
          <w:sz w:val="16"/>
          <w:szCs w:val="16"/>
        </w:rPr>
      </w:pPr>
      <w:r>
        <w:rPr>
          <w:rFonts w:ascii="Courier New" w:hAnsi="Courier New" w:cs="Courier New"/>
          <w:sz w:val="16"/>
          <w:szCs w:val="16"/>
        </w:rPr>
        <w:t>│       │(потерь)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│1.2.3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│1.2.4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2" w:name="Par308"/>
      <w:bookmarkEnd w:id="32"/>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12,82  │ 13,82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│1.3.1.1│средневзвешенная    стоимость│ руб./кВт.ч  │        │        │ 12,07  │ 12,07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│1.3.1.2│электрической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16,64  │ 17,64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│1.3.2.1│средневзвешенная    стоимость│ руб./кВт.ч  │        │        │ 15,89  │ 15,89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│1.3.2.2│электрической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19,83  │ 20,83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│1.3.3.1│средневзвешенная    стоимость│ руб./кВт.ч  │        │        │ 19,08  │ 19,08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│1.3.3.2│электрической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3" w:name="Par353"/>
      <w:bookmarkEnd w:id="33"/>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│1.4.1  │ночная зона                  │ руб./кВт.ч  │        │        │ 12,82  │ 13,82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│1.4.1.1│средневзвешенная    стоимость│ руб./кВт.ч  │        │        │ 12,07  │ 12,07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│1.4.1.2│электрической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18,39  │ 19,39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│1.4.2.1│средневзвешенная    стоимость│ руб./кВт.ч  │        │        │ 17,64  │ 17,64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│1.4.2.2│электрической         энергии│ руб./кВт.ч  │        │        │  0,75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4" w:name="Par384"/>
      <w:bookmarkEnd w:id="34"/>
      <w:r>
        <w:rPr>
          <w:rFonts w:ascii="Courier New" w:hAnsi="Courier New" w:cs="Courier New"/>
          <w:sz w:val="16"/>
          <w:szCs w:val="16"/>
        </w:rPr>
        <w:t>│                                 участок Мейныпильгыно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5" w:name="Par386"/>
      <w:bookmarkEnd w:id="35"/>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6" w:name="Par388"/>
      <w:bookmarkEnd w:id="36"/>
      <w:r>
        <w:rPr>
          <w:rFonts w:ascii="Courier New" w:hAnsi="Courier New" w:cs="Courier New"/>
          <w:sz w:val="16"/>
          <w:szCs w:val="16"/>
        </w:rPr>
        <w:t>│1.1    │Одноставочный тариф          │ руб./кВт.ч  │        │        │        │ 28,93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7" w:name="Par390"/>
      <w:bookmarkEnd w:id="37"/>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│2740,86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13,88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8" w:name="Par396"/>
      <w:bookmarkEnd w:id="38"/>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12,29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28,93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36,22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39" w:name="Par405"/>
      <w:bookmarkEnd w:id="39"/>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12,29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32,60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0" w:name="Par412"/>
      <w:bookmarkEnd w:id="40"/>
      <w:r>
        <w:rPr>
          <w:rFonts w:ascii="Courier New" w:hAnsi="Courier New" w:cs="Courier New"/>
          <w:sz w:val="16"/>
          <w:szCs w:val="16"/>
        </w:rPr>
        <w:t>│                                    участок Хатырка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1" w:name="Par414"/>
      <w:bookmarkEnd w:id="41"/>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2" w:name="Par416"/>
      <w:bookmarkEnd w:id="42"/>
      <w:r>
        <w:rPr>
          <w:rFonts w:ascii="Courier New" w:hAnsi="Courier New" w:cs="Courier New"/>
          <w:sz w:val="16"/>
          <w:szCs w:val="16"/>
        </w:rPr>
        <w:t>│1.1    │Одноставочный тариф          │ руб./кВт.ч  │        │        │        │ 30,97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3" w:name="Par418"/>
      <w:bookmarkEnd w:id="43"/>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│3136,46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14,95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4" w:name="Par424"/>
      <w:bookmarkEnd w:id="44"/>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30,97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38,75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5" w:name="Par433"/>
      <w:bookmarkEnd w:id="45"/>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│1.4.1  │ночная зона                  │ руб./кВт.ч  │        │        │        │ 12,55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35,13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6" w:name="Par440"/>
      <w:bookmarkEnd w:id="46"/>
      <w:r>
        <w:rPr>
          <w:rFonts w:ascii="Courier New" w:hAnsi="Courier New" w:cs="Courier New"/>
          <w:sz w:val="16"/>
          <w:szCs w:val="16"/>
        </w:rPr>
        <w:t>│                                  Иультинский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7" w:name="Par442"/>
      <w:bookmarkEnd w:id="47"/>
      <w:r>
        <w:rPr>
          <w:rFonts w:ascii="Courier New" w:hAnsi="Courier New" w:cs="Courier New"/>
          <w:sz w:val="16"/>
          <w:szCs w:val="16"/>
        </w:rPr>
        <w:t>│                                   участок Ванкарем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8" w:name="Par444"/>
      <w:bookmarkEnd w:id="48"/>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49" w:name="Par446"/>
      <w:bookmarkEnd w:id="49"/>
      <w:r>
        <w:rPr>
          <w:rFonts w:ascii="Courier New" w:hAnsi="Courier New" w:cs="Courier New"/>
          <w:sz w:val="16"/>
          <w:szCs w:val="16"/>
        </w:rPr>
        <w:t>│1.1    │Одноставочный тариф          │ руб./кВт.ч  │        │        │        │ 32,56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0" w:name="Par448"/>
      <w:bookmarkEnd w:id="50"/>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│3403,24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14,95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1" w:name="Par454"/>
      <w:bookmarkEnd w:id="51"/>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13,48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32,56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44,05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2" w:name="Par463"/>
      <w:bookmarkEnd w:id="52"/>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13,48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40,27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3" w:name="Par470"/>
      <w:bookmarkEnd w:id="53"/>
      <w:r>
        <w:rPr>
          <w:rFonts w:ascii="Courier New" w:hAnsi="Courier New" w:cs="Courier New"/>
          <w:sz w:val="16"/>
          <w:szCs w:val="16"/>
        </w:rPr>
        <w:t>│                                   участок Конергино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4" w:name="Par472"/>
      <w:bookmarkEnd w:id="54"/>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5" w:name="Par474"/>
      <w:bookmarkEnd w:id="55"/>
      <w:r>
        <w:rPr>
          <w:rFonts w:ascii="Courier New" w:hAnsi="Courier New" w:cs="Courier New"/>
          <w:sz w:val="16"/>
          <w:szCs w:val="16"/>
        </w:rPr>
        <w:t>│1.1    │Одноставочный тариф          │ руб./кВт.ч  │        │        │        │ 30,93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6" w:name="Par476"/>
      <w:bookmarkEnd w:id="56"/>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│3150,64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13,84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7" w:name="Par482"/>
      <w:bookmarkEnd w:id="57"/>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10,45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30,93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43,75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8" w:name="Par491"/>
      <w:bookmarkEnd w:id="58"/>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10,45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38,66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59" w:name="Par498"/>
      <w:bookmarkEnd w:id="59"/>
      <w:r>
        <w:rPr>
          <w:rFonts w:ascii="Courier New" w:hAnsi="Courier New" w:cs="Courier New"/>
          <w:sz w:val="16"/>
          <w:szCs w:val="16"/>
        </w:rPr>
        <w:t>│                                  участок Нутэпэльмен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0" w:name="Par500"/>
      <w:bookmarkEnd w:id="60"/>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1" w:name="Par502"/>
      <w:bookmarkEnd w:id="61"/>
      <w:r>
        <w:rPr>
          <w:rFonts w:ascii="Courier New" w:hAnsi="Courier New" w:cs="Courier New"/>
          <w:sz w:val="16"/>
          <w:szCs w:val="16"/>
        </w:rPr>
        <w:t>│1.1    │Одноставочный тариф          │ руб./кВт.ч  │        │        │        │ 55,20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2" w:name="Par504"/>
      <w:bookmarkEnd w:id="62"/>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│5552,28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16,07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3" w:name="Par510"/>
      <w:bookmarkEnd w:id="63"/>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55,20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80,25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4" w:name="Par519"/>
      <w:bookmarkEnd w:id="64"/>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74,88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5" w:name="Par526"/>
      <w:bookmarkEnd w:id="65"/>
      <w:r>
        <w:rPr>
          <w:rFonts w:ascii="Courier New" w:hAnsi="Courier New" w:cs="Courier New"/>
          <w:sz w:val="16"/>
          <w:szCs w:val="16"/>
        </w:rPr>
        <w:t>│                             участок Мыс Шмидта, Рыркайпий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6" w:name="Par528"/>
      <w:bookmarkEnd w:id="66"/>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7" w:name="Par530"/>
      <w:bookmarkEnd w:id="67"/>
      <w:r>
        <w:rPr>
          <w:rFonts w:ascii="Courier New" w:hAnsi="Courier New" w:cs="Courier New"/>
          <w:sz w:val="16"/>
          <w:szCs w:val="16"/>
        </w:rPr>
        <w:t>│1.1    │Одноставочный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│1.1.1  │средневзвешенная    стоимость│ руб./кВт.ч  │        │        │ 22,93  │ 22,93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│1.1.2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│1.1.3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8" w:name="Par544"/>
      <w:bookmarkEnd w:id="68"/>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единицы│руб./кВт.мес.│        │        │1605,98 │1605,98 │</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│электрической       расчетной│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 руб./кВт.ч  │        │        │ 13,71  │ 13,71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│1.2.2  │единая ставка  за  содержание│руб./кВт.мес.│        │        │ 78,92  │ 101,42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│электрических сетей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│единая   ставка   на   оплату│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│технологического      расхода│ руб./кВт.ч  │        │        │  0,50  │  1,17  │</w:t>
      </w:r>
    </w:p>
    <w:p w:rsidR="00E068B3" w:rsidRDefault="00E068B3">
      <w:pPr>
        <w:pStyle w:val="ConsPlusCell"/>
        <w:rPr>
          <w:rFonts w:ascii="Courier New" w:hAnsi="Courier New" w:cs="Courier New"/>
          <w:sz w:val="16"/>
          <w:szCs w:val="16"/>
        </w:rPr>
      </w:pPr>
      <w:r>
        <w:rPr>
          <w:rFonts w:ascii="Courier New" w:hAnsi="Courier New" w:cs="Courier New"/>
          <w:sz w:val="16"/>
          <w:szCs w:val="16"/>
        </w:rPr>
        <w:t>│       │(потерь)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│1.2.3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│1.2.4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69" w:name="Par574"/>
      <w:bookmarkEnd w:id="69"/>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14,66  │ 15,46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│1.3.1.1│средневзвешенная    стоимость│ руб./кВт.ч  │        │        │ 13,71  │ 13,71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│1.3.1.2│электрической         энергии│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23,88  │ 24,68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│1.3.2.1│средневзвешенная    стоимость│ руб./кВт.ч  │        │        │ 22,93  │ 22,93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│1.3.2.2│электрической         энергии│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29,79  │ 30,59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│1.3.3.1│средневзвешенная    стоимость│ руб./кВт.ч  │        │        │ 28,84  │ 28,84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│1.3.3.2│услуги по передаче           │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0" w:name="Par617"/>
      <w:bookmarkEnd w:id="70"/>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14,66  │ 15,46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│1.4.1.1│средневзвешенная    стоимость│ руб./кВт.ч  │        │        │ 13,71  │ 13,71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│1.4.1.2│электрической         энергии│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27,13  │ 27,93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│1.4.2.1│средневзвешенная    стоимость│ руб./кВт.ч  │        │        │ 26,18  │ 26,18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│1.4.2.2│электрической         энергии│ руб./кВт.ч  │        │        │  0,95  │  1,75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1" w:name="Par648"/>
      <w:bookmarkEnd w:id="71"/>
      <w:r>
        <w:rPr>
          <w:rFonts w:ascii="Courier New" w:hAnsi="Courier New" w:cs="Courier New"/>
          <w:sz w:val="16"/>
          <w:szCs w:val="16"/>
        </w:rPr>
        <w:t>│                                   участок Уэлькаль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2" w:name="Par650"/>
      <w:bookmarkEnd w:id="72"/>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3" w:name="Par652"/>
      <w:bookmarkEnd w:id="73"/>
      <w:r>
        <w:rPr>
          <w:rFonts w:ascii="Courier New" w:hAnsi="Courier New" w:cs="Courier New"/>
          <w:sz w:val="16"/>
          <w:szCs w:val="16"/>
        </w:rPr>
        <w:t>│1.1    │Одноставочный тариф          │ руб./кВт.ч  │        │        │        │ 27,65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4" w:name="Par654"/>
      <w:bookmarkEnd w:id="74"/>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│2768,30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13,81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5" w:name="Par660"/>
      <w:bookmarkEnd w:id="75"/>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13,53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27,65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32,38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6" w:name="Par669"/>
      <w:bookmarkEnd w:id="76"/>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13,53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30,45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7" w:name="Par676"/>
      <w:bookmarkEnd w:id="77"/>
      <w:r>
        <w:rPr>
          <w:rFonts w:ascii="Courier New" w:hAnsi="Courier New" w:cs="Courier New"/>
          <w:sz w:val="16"/>
          <w:szCs w:val="16"/>
        </w:rPr>
        <w:lastRenderedPageBreak/>
        <w:t>│                                   Марковский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8" w:name="Par678"/>
      <w:bookmarkEnd w:id="78"/>
      <w:r>
        <w:rPr>
          <w:rFonts w:ascii="Courier New" w:hAnsi="Courier New" w:cs="Courier New"/>
          <w:sz w:val="16"/>
          <w:szCs w:val="16"/>
        </w:rPr>
        <w:t>│                                     участок Ваеги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79" w:name="Par680"/>
      <w:bookmarkEnd w:id="79"/>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0" w:name="Par682"/>
      <w:bookmarkEnd w:id="80"/>
      <w:r>
        <w:rPr>
          <w:rFonts w:ascii="Courier New" w:hAnsi="Courier New" w:cs="Courier New"/>
          <w:sz w:val="16"/>
          <w:szCs w:val="16"/>
        </w:rPr>
        <w:t>│1.1    │Одноставочный тариф          │ руб./кВт.ч  │        │        │        │ 32,67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1" w:name="Par684"/>
      <w:bookmarkEnd w:id="81"/>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│3141,06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15,65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2" w:name="Par690"/>
      <w:bookmarkEnd w:id="82"/>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13,28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41,06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3" w:name="Par699"/>
      <w:bookmarkEnd w:id="83"/>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13,28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36,03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4" w:name="Par706"/>
      <w:bookmarkEnd w:id="84"/>
      <w:r>
        <w:rPr>
          <w:rFonts w:ascii="Courier New" w:hAnsi="Courier New" w:cs="Courier New"/>
          <w:sz w:val="16"/>
          <w:szCs w:val="16"/>
        </w:rPr>
        <w:t>│                                   участок Ламутское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5" w:name="Par708"/>
      <w:bookmarkEnd w:id="85"/>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6" w:name="Par710"/>
      <w:bookmarkEnd w:id="86"/>
      <w:r>
        <w:rPr>
          <w:rFonts w:ascii="Courier New" w:hAnsi="Courier New" w:cs="Courier New"/>
          <w:sz w:val="16"/>
          <w:szCs w:val="16"/>
        </w:rPr>
        <w:t>│1.1    │Одноставочный тариф          │ руб./кВт.ч  │        │        │        │ 61,89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7" w:name="Par712"/>
      <w:bookmarkEnd w:id="87"/>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│5845,91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23,70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8" w:name="Par718"/>
      <w:bookmarkEnd w:id="88"/>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22,96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61,89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68,97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89" w:name="Par727"/>
      <w:bookmarkEnd w:id="89"/>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22,96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66,33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0" w:name="Par734"/>
      <w:bookmarkEnd w:id="90"/>
      <w:r>
        <w:rPr>
          <w:rFonts w:ascii="Courier New" w:hAnsi="Courier New" w:cs="Courier New"/>
          <w:sz w:val="16"/>
          <w:szCs w:val="16"/>
        </w:rPr>
        <w:t>│                                    участок Марково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1" w:name="Par736"/>
      <w:bookmarkEnd w:id="91"/>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2" w:name="Par738"/>
      <w:bookmarkEnd w:id="92"/>
      <w:r>
        <w:rPr>
          <w:rFonts w:ascii="Courier New" w:hAnsi="Courier New" w:cs="Courier New"/>
          <w:sz w:val="16"/>
          <w:szCs w:val="16"/>
        </w:rPr>
        <w:t>│1.1    │Одноставочный тариф          │ руб./кВт.ч  │        │        │        │ 24,86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3" w:name="Par740"/>
      <w:bookmarkEnd w:id="93"/>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│1885,74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14,89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4" w:name="Par746"/>
      <w:bookmarkEnd w:id="94"/>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12,08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24,86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30,65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5" w:name="Par755"/>
      <w:bookmarkEnd w:id="95"/>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12,08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26,96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6" w:name="Par762"/>
      <w:bookmarkEnd w:id="96"/>
      <w:r>
        <w:rPr>
          <w:rFonts w:ascii="Courier New" w:hAnsi="Courier New" w:cs="Courier New"/>
          <w:sz w:val="16"/>
          <w:szCs w:val="16"/>
        </w:rPr>
        <w:t>│                                   участок Чуванское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7" w:name="Par764"/>
      <w:bookmarkEnd w:id="97"/>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8" w:name="Par766"/>
      <w:bookmarkEnd w:id="98"/>
      <w:r>
        <w:rPr>
          <w:rFonts w:ascii="Courier New" w:hAnsi="Courier New" w:cs="Courier New"/>
          <w:sz w:val="16"/>
          <w:szCs w:val="16"/>
        </w:rPr>
        <w:t>│1.1    │Одноставочный тариф          │ руб./кВт.ч  │        │        │        │ 44,55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99" w:name="Par768"/>
      <w:bookmarkEnd w:id="99"/>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│4557,20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19,82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0" w:name="Par774"/>
      <w:bookmarkEnd w:id="100"/>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19,54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44,55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54,90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1" w:name="Par783"/>
      <w:bookmarkEnd w:id="101"/>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19,54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48,35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2" w:name="Par790"/>
      <w:bookmarkEnd w:id="102"/>
      <w:r>
        <w:rPr>
          <w:rFonts w:ascii="Courier New" w:hAnsi="Courier New" w:cs="Courier New"/>
          <w:sz w:val="16"/>
          <w:szCs w:val="16"/>
        </w:rPr>
        <w:t>│                                    участок Снежное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3" w:name="Par792"/>
      <w:bookmarkEnd w:id="103"/>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4" w:name="Par794"/>
      <w:bookmarkEnd w:id="104"/>
      <w:r>
        <w:rPr>
          <w:rFonts w:ascii="Courier New" w:hAnsi="Courier New" w:cs="Courier New"/>
          <w:sz w:val="16"/>
          <w:szCs w:val="16"/>
        </w:rPr>
        <w:t>│1.1    │Одноставочный тариф          │ руб./кВт.ч  │        │        │        │ 26,98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5" w:name="Par796"/>
      <w:bookmarkEnd w:id="105"/>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│2357,09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14,70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6" w:name="Par802"/>
      <w:bookmarkEnd w:id="106"/>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14,40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26,98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32,60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7" w:name="Par811"/>
      <w:bookmarkEnd w:id="107"/>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14,40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29,17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8" w:name="Par818"/>
      <w:bookmarkEnd w:id="108"/>
      <w:r>
        <w:rPr>
          <w:rFonts w:ascii="Courier New" w:hAnsi="Courier New" w:cs="Courier New"/>
          <w:sz w:val="16"/>
          <w:szCs w:val="16"/>
        </w:rPr>
        <w:t>│                                  участок Усть-Белая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09" w:name="Par820"/>
      <w:bookmarkEnd w:id="109"/>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0" w:name="Par822"/>
      <w:bookmarkEnd w:id="110"/>
      <w:r>
        <w:rPr>
          <w:rFonts w:ascii="Courier New" w:hAnsi="Courier New" w:cs="Courier New"/>
          <w:sz w:val="16"/>
          <w:szCs w:val="16"/>
        </w:rPr>
        <w:t>│1.1    │Одноставочный тариф          │ руб./кВт.ч  │        │        │        │ 22,96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1" w:name="Par824"/>
      <w:bookmarkEnd w:id="111"/>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│2102,97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2" w:name="Par830"/>
      <w:bookmarkEnd w:id="112"/>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22,96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26,94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3" w:name="Par839"/>
      <w:bookmarkEnd w:id="113"/>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24,49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4" w:name="Par846"/>
      <w:bookmarkEnd w:id="114"/>
      <w:r>
        <w:rPr>
          <w:rFonts w:ascii="Courier New" w:hAnsi="Courier New" w:cs="Courier New"/>
          <w:sz w:val="16"/>
          <w:szCs w:val="16"/>
        </w:rPr>
        <w:t>│                                  Провиденский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5" w:name="Par848"/>
      <w:bookmarkEnd w:id="115"/>
      <w:r>
        <w:rPr>
          <w:rFonts w:ascii="Courier New" w:hAnsi="Courier New" w:cs="Courier New"/>
          <w:sz w:val="16"/>
          <w:szCs w:val="16"/>
        </w:rPr>
        <w:t>│                                 участок Новое Чаплино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6" w:name="Par850"/>
      <w:bookmarkEnd w:id="116"/>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7" w:name="Par852"/>
      <w:bookmarkEnd w:id="117"/>
      <w:r>
        <w:rPr>
          <w:rFonts w:ascii="Courier New" w:hAnsi="Courier New" w:cs="Courier New"/>
          <w:sz w:val="16"/>
          <w:szCs w:val="16"/>
        </w:rPr>
        <w:t>│1.1    │Одноставочный тариф          │ руб./кВт.ч  │        │        │        │ 28,71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8" w:name="Par854"/>
      <w:bookmarkEnd w:id="118"/>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│3433,11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15,78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19" w:name="Par860"/>
      <w:bookmarkEnd w:id="119"/>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12,42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28,71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35,27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0" w:name="Par869"/>
      <w:bookmarkEnd w:id="120"/>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12,42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32,92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1" w:name="Par876"/>
      <w:bookmarkEnd w:id="121"/>
      <w:r>
        <w:rPr>
          <w:rFonts w:ascii="Courier New" w:hAnsi="Courier New" w:cs="Courier New"/>
          <w:sz w:val="16"/>
          <w:szCs w:val="16"/>
        </w:rPr>
        <w:t>│                                   участок Нунлигран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2" w:name="Par878"/>
      <w:bookmarkEnd w:id="122"/>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3" w:name="Par880"/>
      <w:bookmarkEnd w:id="123"/>
      <w:r>
        <w:rPr>
          <w:rFonts w:ascii="Courier New" w:hAnsi="Courier New" w:cs="Courier New"/>
          <w:sz w:val="16"/>
          <w:szCs w:val="16"/>
        </w:rPr>
        <w:t>│1.1    │Одноставочный тариф          │ руб./кВт.ч  │        │        │        │ 26,00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4" w:name="Par882"/>
      <w:bookmarkEnd w:id="124"/>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│3772,71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11,88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5" w:name="Par888"/>
      <w:bookmarkEnd w:id="125"/>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11,67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26,00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32,51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6" w:name="Par897"/>
      <w:bookmarkEnd w:id="126"/>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11,67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30,01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7" w:name="Par904"/>
      <w:bookmarkEnd w:id="127"/>
      <w:r>
        <w:rPr>
          <w:rFonts w:ascii="Courier New" w:hAnsi="Courier New" w:cs="Courier New"/>
          <w:sz w:val="16"/>
          <w:szCs w:val="16"/>
        </w:rPr>
        <w:t>│                                  участок Провидения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8" w:name="Par906"/>
      <w:bookmarkEnd w:id="128"/>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29" w:name="Par908"/>
      <w:bookmarkEnd w:id="129"/>
      <w:r>
        <w:rPr>
          <w:rFonts w:ascii="Courier New" w:hAnsi="Courier New" w:cs="Courier New"/>
          <w:sz w:val="16"/>
          <w:szCs w:val="16"/>
        </w:rPr>
        <w:t>│1.1    │Одноставочный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│1.1.1  │средневзвешенная    стоимость│ руб./кВт.ч  │        │        │ 14,69  │ 14,69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│1.1.2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│1.1.3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0" w:name="Par922"/>
      <w:bookmarkEnd w:id="130"/>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│средневзвешенная    стоимость│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единицы│руб./кВт.мес.│        │        │ 731,58 │ 731,58 │</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│электрической       расчетной│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│ставка       средневзвешенной│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│стоимости             единицы│ руб./кВт.ч  │        │        │ 11,04  │ 11,04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│электрической         энергии│      X      │        │        │   X    │   X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│1.2.2  │единая ставка  за  содержание│руб./кВт.мес.│        │        │ 124,99 │ 201,59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│электрических сетей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w:t>
      </w:r>
    </w:p>
    <w:p w:rsidR="00E068B3" w:rsidRDefault="00E068B3">
      <w:pPr>
        <w:pStyle w:val="ConsPlusCell"/>
        <w:rPr>
          <w:rFonts w:ascii="Courier New" w:hAnsi="Courier New" w:cs="Courier New"/>
          <w:sz w:val="16"/>
          <w:szCs w:val="16"/>
        </w:rPr>
      </w:pPr>
      <w:r>
        <w:rPr>
          <w:rFonts w:ascii="Courier New" w:hAnsi="Courier New" w:cs="Courier New"/>
          <w:sz w:val="16"/>
          <w:szCs w:val="16"/>
        </w:rPr>
        <w:t>│       │единая   ставка   на   оплату│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│технологического      расхода│ руб./кВт.ч  │        │        │  0,29  │  1,22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│(потерь)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│1.2.3  │инфраструктурные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│1.2.4  │сбытовая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1" w:name="Par952"/>
      <w:bookmarkEnd w:id="131"/>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11,95  │ 13,26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│1.3.1.1│средневзвешенная    стоимость│ руб./кВт.ч  │        │        │ 11,04  │ 11,04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│1.3.1.2│электрической         энергии│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15,60  │ 16,91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│1.3.2.1│средневзвешенная    стоимость│ руб./кВт.ч  │        │        │ 14,69  │ 14,69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│1.3.2.2│электрической         энергии│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17,80  │ 19,11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│1.3.3.1│средневзвешенная    стоимость│ руб./кВт.ч  │        │        │ 16,89  │ 16,89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│1.3.3.2│услуги по передаче           │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2" w:name="Par995"/>
      <w:bookmarkEnd w:id="132"/>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11,95  │ 13,26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│1.4.1.1│средневзвешенная    стоимость│ руб./кВт.ч  │        │        │ 11,04  │ 11,04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│1.4.1.2│электрической         энергии│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16,81  │ 18,12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│1.4.2.1│средневзвешенная    стоимость│ руб./кВт.ч  │        │        │ 15,90  │ 15,90  │</w:t>
      </w:r>
    </w:p>
    <w:p w:rsidR="00E068B3" w:rsidRDefault="00E068B3">
      <w:pPr>
        <w:pStyle w:val="ConsPlusCell"/>
        <w:rPr>
          <w:rFonts w:ascii="Courier New" w:hAnsi="Courier New" w:cs="Courier New"/>
          <w:sz w:val="16"/>
          <w:szCs w:val="16"/>
        </w:rPr>
      </w:pPr>
      <w:r>
        <w:rPr>
          <w:rFonts w:ascii="Courier New" w:hAnsi="Courier New" w:cs="Courier New"/>
          <w:sz w:val="16"/>
          <w:szCs w:val="16"/>
        </w:rPr>
        <w:t>│       │электроэнергии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       │услуги  по  передаче  единицы│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│1.4.2.2│электрической         энергии│ руб./кВт.ч  │        │        │  0,91  │  2,22  │</w:t>
      </w:r>
    </w:p>
    <w:p w:rsidR="00E068B3" w:rsidRDefault="00E068B3">
      <w:pPr>
        <w:pStyle w:val="ConsPlusCell"/>
        <w:rPr>
          <w:rFonts w:ascii="Courier New" w:hAnsi="Courier New" w:cs="Courier New"/>
          <w:sz w:val="16"/>
          <w:szCs w:val="16"/>
        </w:rPr>
      </w:pPr>
      <w:r>
        <w:rPr>
          <w:rFonts w:ascii="Courier New" w:hAnsi="Courier New" w:cs="Courier New"/>
          <w:sz w:val="16"/>
          <w:szCs w:val="16"/>
        </w:rPr>
        <w:t>│       │(мощности)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│1.4.2.3│инфраструктурные платежи     │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│1.4.2.4│сбытовая             надбавка│ руб./кВт.ч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│гарантирующего поставщика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3" w:name="Par1026"/>
      <w:bookmarkEnd w:id="133"/>
      <w:r>
        <w:rPr>
          <w:rFonts w:ascii="Courier New" w:hAnsi="Courier New" w:cs="Courier New"/>
          <w:sz w:val="16"/>
          <w:szCs w:val="16"/>
        </w:rPr>
        <w:t>│                                   участок Сиреники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4" w:name="Par1028"/>
      <w:bookmarkEnd w:id="134"/>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5" w:name="Par1030"/>
      <w:bookmarkEnd w:id="135"/>
      <w:r>
        <w:rPr>
          <w:rFonts w:ascii="Courier New" w:hAnsi="Courier New" w:cs="Courier New"/>
          <w:sz w:val="16"/>
          <w:szCs w:val="16"/>
        </w:rPr>
        <w:t>│1.1    │Одноставочный тариф          │ руб./кВт.ч  │        │        │        │ 32,75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6" w:name="Par1032"/>
      <w:bookmarkEnd w:id="136"/>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│4757,38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14,61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7" w:name="Par1038"/>
      <w:bookmarkEnd w:id="137"/>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13,87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41,39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8" w:name="Par1047"/>
      <w:bookmarkEnd w:id="138"/>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13,87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38,03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39" w:name="Par1054"/>
      <w:bookmarkEnd w:id="139"/>
      <w:r>
        <w:rPr>
          <w:rFonts w:ascii="Courier New" w:hAnsi="Courier New" w:cs="Courier New"/>
          <w:sz w:val="16"/>
          <w:szCs w:val="16"/>
        </w:rPr>
        <w:t>│                                    участок Энмелен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0" w:name="Par1056"/>
      <w:bookmarkEnd w:id="140"/>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1" w:name="Par1058"/>
      <w:bookmarkEnd w:id="141"/>
      <w:r>
        <w:rPr>
          <w:rFonts w:ascii="Courier New" w:hAnsi="Courier New" w:cs="Courier New"/>
          <w:sz w:val="16"/>
          <w:szCs w:val="16"/>
        </w:rPr>
        <w:t>│1.1    │Одноставочный тариф          │ руб./кВт.ч  │        │        │        │ 32,25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2" w:name="Par1060"/>
      <w:bookmarkEnd w:id="142"/>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│4906,63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3" w:name="Par1066"/>
      <w:bookmarkEnd w:id="143"/>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14,39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32,25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40,37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4" w:name="Par1075"/>
      <w:bookmarkEnd w:id="144"/>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14,39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36,96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5" w:name="Par1082"/>
      <w:bookmarkEnd w:id="145"/>
      <w:r>
        <w:rPr>
          <w:rFonts w:ascii="Courier New" w:hAnsi="Courier New" w:cs="Courier New"/>
          <w:sz w:val="16"/>
          <w:szCs w:val="16"/>
        </w:rPr>
        <w:t>│                                  участок Янракыннот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6" w:name="Par1084"/>
      <w:bookmarkEnd w:id="146"/>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7" w:name="Par1086"/>
      <w:bookmarkEnd w:id="147"/>
      <w:r>
        <w:rPr>
          <w:rFonts w:ascii="Courier New" w:hAnsi="Courier New" w:cs="Courier New"/>
          <w:sz w:val="16"/>
          <w:szCs w:val="16"/>
        </w:rPr>
        <w:t>│1.1    │Одноставочный тариф          │ руб./кВт.ч  │        │        │        │ 32,55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8" w:name="Par1088"/>
      <w:bookmarkEnd w:id="148"/>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│5991,39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15,06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49" w:name="Par1094"/>
      <w:bookmarkEnd w:id="149"/>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42,98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0" w:name="Par1103"/>
      <w:bookmarkEnd w:id="150"/>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37,49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1" w:name="Par1110"/>
      <w:bookmarkEnd w:id="151"/>
      <w:r>
        <w:rPr>
          <w:rFonts w:ascii="Courier New" w:hAnsi="Courier New" w:cs="Courier New"/>
          <w:sz w:val="16"/>
          <w:szCs w:val="16"/>
        </w:rPr>
        <w:t>│                                    Чаунский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2" w:name="Par1112"/>
      <w:bookmarkEnd w:id="152"/>
      <w:r>
        <w:rPr>
          <w:rFonts w:ascii="Courier New" w:hAnsi="Courier New" w:cs="Courier New"/>
          <w:sz w:val="16"/>
          <w:szCs w:val="16"/>
        </w:rPr>
        <w:t>│                                     участок Айон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3" w:name="Par1114"/>
      <w:bookmarkEnd w:id="153"/>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4" w:name="Par1116"/>
      <w:bookmarkEnd w:id="154"/>
      <w:r>
        <w:rPr>
          <w:rFonts w:ascii="Courier New" w:hAnsi="Courier New" w:cs="Courier New"/>
          <w:sz w:val="16"/>
          <w:szCs w:val="16"/>
        </w:rPr>
        <w:t>│1.1    │Одноставочный тариф          │ руб./кВт.ч  │        │        │        │ 26,20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5" w:name="Par1118"/>
      <w:bookmarkEnd w:id="155"/>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│1229,14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14,06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6" w:name="Par1124"/>
      <w:bookmarkEnd w:id="156"/>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26,20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32,29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7" w:name="Par1133"/>
      <w:bookmarkEnd w:id="157"/>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13,74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28,80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8" w:name="Par1140"/>
      <w:bookmarkEnd w:id="158"/>
      <w:r>
        <w:rPr>
          <w:rFonts w:ascii="Courier New" w:hAnsi="Courier New" w:cs="Courier New"/>
          <w:sz w:val="16"/>
          <w:szCs w:val="16"/>
        </w:rPr>
        <w:t>│                                    участок Рыткучи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59" w:name="Par1142"/>
      <w:bookmarkEnd w:id="159"/>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0" w:name="Par1144"/>
      <w:bookmarkEnd w:id="160"/>
      <w:r>
        <w:rPr>
          <w:rFonts w:ascii="Courier New" w:hAnsi="Courier New" w:cs="Courier New"/>
          <w:sz w:val="16"/>
          <w:szCs w:val="16"/>
        </w:rPr>
        <w:t>│1.1    │Одноставочный тариф          │ руб./кВт.ч  │        │        │        │ 12,49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1" w:name="Par1146"/>
      <w:bookmarkEnd w:id="161"/>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│1815,78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2" w:name="Par1152"/>
      <w:bookmarkEnd w:id="162"/>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9,92  │</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12,49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13,33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3" w:name="Par1161"/>
      <w:bookmarkEnd w:id="163"/>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9,92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12,88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4" w:name="Par1168"/>
      <w:bookmarkEnd w:id="164"/>
      <w:r>
        <w:rPr>
          <w:rFonts w:ascii="Courier New" w:hAnsi="Courier New" w:cs="Courier New"/>
          <w:sz w:val="16"/>
          <w:szCs w:val="16"/>
        </w:rPr>
        <w:t>│                                    участок Янранай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5" w:name="Par1170"/>
      <w:bookmarkEnd w:id="165"/>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6" w:name="Par1172"/>
      <w:bookmarkEnd w:id="166"/>
      <w:r>
        <w:rPr>
          <w:rFonts w:ascii="Courier New" w:hAnsi="Courier New" w:cs="Courier New"/>
          <w:sz w:val="16"/>
          <w:szCs w:val="16"/>
        </w:rPr>
        <w:t>│1.1    │Одноставочный тариф          │ руб./кВт.ч  │        │        │        │ 10,47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7" w:name="Par1174"/>
      <w:bookmarkEnd w:id="167"/>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│1045,78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8,77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10,47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11,36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8" w:name="Par1189"/>
      <w:bookmarkEnd w:id="168"/>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8,77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10,84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69" w:name="Par1196"/>
      <w:bookmarkEnd w:id="169"/>
      <w:r>
        <w:rPr>
          <w:rFonts w:ascii="Courier New" w:hAnsi="Courier New" w:cs="Courier New"/>
          <w:sz w:val="16"/>
          <w:szCs w:val="16"/>
        </w:rPr>
        <w:t>│                                   участок Биллингс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0" w:name="Par1198"/>
      <w:bookmarkEnd w:id="170"/>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1" w:name="Par1200"/>
      <w:bookmarkEnd w:id="171"/>
      <w:r>
        <w:rPr>
          <w:rFonts w:ascii="Courier New" w:hAnsi="Courier New" w:cs="Courier New"/>
          <w:sz w:val="16"/>
          <w:szCs w:val="16"/>
        </w:rPr>
        <w:t>│1.1    │Одноставочный тариф          │ руб./кВт.ч  │        │        │        │ 32,80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2" w:name="Par1202"/>
      <w:bookmarkEnd w:id="172"/>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│2132,79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15,79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3" w:name="Par1208"/>
      <w:bookmarkEnd w:id="173"/>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32,80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43,38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4" w:name="Par1217"/>
      <w:bookmarkEnd w:id="174"/>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12,98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37,42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5" w:name="Par1224"/>
      <w:bookmarkEnd w:id="175"/>
      <w:r>
        <w:rPr>
          <w:rFonts w:ascii="Courier New" w:hAnsi="Courier New" w:cs="Courier New"/>
          <w:sz w:val="16"/>
          <w:szCs w:val="16"/>
        </w:rPr>
        <w:t>│                                   Чукотский филиал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6" w:name="Par1226"/>
      <w:bookmarkEnd w:id="176"/>
      <w:r>
        <w:rPr>
          <w:rFonts w:ascii="Courier New" w:hAnsi="Courier New" w:cs="Courier New"/>
          <w:sz w:val="16"/>
          <w:szCs w:val="16"/>
        </w:rPr>
        <w:t>│                                    участок Инчоун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7" w:name="Par1228"/>
      <w:bookmarkEnd w:id="177"/>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8" w:name="Par1230"/>
      <w:bookmarkEnd w:id="178"/>
      <w:r>
        <w:rPr>
          <w:rFonts w:ascii="Courier New" w:hAnsi="Courier New" w:cs="Courier New"/>
          <w:sz w:val="16"/>
          <w:szCs w:val="16"/>
        </w:rPr>
        <w:t>│1.1    │Одноставочный тариф          │ руб./кВт.ч  │        │        │        │ 36,03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79" w:name="Par1232"/>
      <w:bookmarkEnd w:id="179"/>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│3209,87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lastRenderedPageBreak/>
        <w:t>│1.2.2  │ставка за энергию            │ руб./кВт.ч  │        │        │        │ 14,21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0" w:name="Par1238"/>
      <w:bookmarkEnd w:id="180"/>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11,68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36,03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43,80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1" w:name="Par1247"/>
      <w:bookmarkEnd w:id="181"/>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11,68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39,71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2" w:name="Par1254"/>
      <w:bookmarkEnd w:id="182"/>
      <w:r>
        <w:rPr>
          <w:rFonts w:ascii="Courier New" w:hAnsi="Courier New" w:cs="Courier New"/>
          <w:sz w:val="16"/>
          <w:szCs w:val="16"/>
        </w:rPr>
        <w:t>│                                   участок Лаврентия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3" w:name="Par1256"/>
      <w:bookmarkEnd w:id="183"/>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4" w:name="Par1258"/>
      <w:bookmarkEnd w:id="184"/>
      <w:r>
        <w:rPr>
          <w:rFonts w:ascii="Courier New" w:hAnsi="Courier New" w:cs="Courier New"/>
          <w:sz w:val="16"/>
          <w:szCs w:val="16"/>
        </w:rPr>
        <w:t>│1.1    │Одноставочный тариф          │ руб./кВт.ч  │        │        │        │ 19,57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5" w:name="Par1260"/>
      <w:bookmarkEnd w:id="185"/>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│1185,04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12,38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6" w:name="Par1266"/>
      <w:bookmarkEnd w:id="186"/>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11,31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19,57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24,58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7" w:name="Par1275"/>
      <w:bookmarkEnd w:id="187"/>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11,31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20,91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8" w:name="Par1282"/>
      <w:bookmarkEnd w:id="188"/>
      <w:r>
        <w:rPr>
          <w:rFonts w:ascii="Courier New" w:hAnsi="Courier New" w:cs="Courier New"/>
          <w:sz w:val="16"/>
          <w:szCs w:val="16"/>
        </w:rPr>
        <w:t>│                                    участок Лорино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89" w:name="Par1284"/>
      <w:bookmarkEnd w:id="189"/>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0" w:name="Par1286"/>
      <w:bookmarkEnd w:id="190"/>
      <w:r>
        <w:rPr>
          <w:rFonts w:ascii="Courier New" w:hAnsi="Courier New" w:cs="Courier New"/>
          <w:sz w:val="16"/>
          <w:szCs w:val="16"/>
        </w:rPr>
        <w:t>│1.1    │Одноставочный тариф          │ руб./кВт.ч  │        │        │        │ 22,29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1" w:name="Par1288"/>
      <w:bookmarkEnd w:id="191"/>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│1774,55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13,35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2" w:name="Par1294"/>
      <w:bookmarkEnd w:id="192"/>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11,77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22,29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27,91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3" w:name="Par1303"/>
      <w:bookmarkEnd w:id="193"/>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11,77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24,49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4" w:name="Par1310"/>
      <w:bookmarkEnd w:id="194"/>
      <w:r>
        <w:rPr>
          <w:rFonts w:ascii="Courier New" w:hAnsi="Courier New" w:cs="Courier New"/>
          <w:sz w:val="16"/>
          <w:szCs w:val="16"/>
        </w:rPr>
        <w:t>│                                    участок Нешкан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5" w:name="Par1312"/>
      <w:bookmarkEnd w:id="195"/>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6" w:name="Par1314"/>
      <w:bookmarkEnd w:id="196"/>
      <w:r>
        <w:rPr>
          <w:rFonts w:ascii="Courier New" w:hAnsi="Courier New" w:cs="Courier New"/>
          <w:sz w:val="16"/>
          <w:szCs w:val="16"/>
        </w:rPr>
        <w:t>│1.1    │Одноставочный тариф          │ руб./кВт.ч  │        │        │        │ 35,05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7" w:name="Par1316"/>
      <w:bookmarkEnd w:id="197"/>
      <w:r>
        <w:rPr>
          <w:rFonts w:ascii="Courier New" w:hAnsi="Courier New" w:cs="Courier New"/>
          <w:sz w:val="16"/>
          <w:szCs w:val="16"/>
        </w:rPr>
        <w:lastRenderedPageBreak/>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│3514,68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16,20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8" w:name="Par1322"/>
      <w:bookmarkEnd w:id="198"/>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13,56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35,05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42,47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199" w:name="Par1331"/>
      <w:bookmarkEnd w:id="199"/>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13,56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38,52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0" w:name="Par1338"/>
      <w:bookmarkEnd w:id="200"/>
      <w:r>
        <w:rPr>
          <w:rFonts w:ascii="Courier New" w:hAnsi="Courier New" w:cs="Courier New"/>
          <w:sz w:val="16"/>
          <w:szCs w:val="16"/>
        </w:rPr>
        <w:t>│                                     участок Уэлен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1" w:name="Par1340"/>
      <w:bookmarkEnd w:id="201"/>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2" w:name="Par1342"/>
      <w:bookmarkEnd w:id="202"/>
      <w:r>
        <w:rPr>
          <w:rFonts w:ascii="Courier New" w:hAnsi="Courier New" w:cs="Courier New"/>
          <w:sz w:val="16"/>
          <w:szCs w:val="16"/>
        </w:rPr>
        <w:t>│1.1    │Одноставочный тариф          │ руб./кВт.ч  │        │        │        │ 26,41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3" w:name="Par1344"/>
      <w:bookmarkEnd w:id="203"/>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│2072,75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14,92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4" w:name="Par1350"/>
      <w:bookmarkEnd w:id="204"/>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12,67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26,41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32,75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5" w:name="Par1359"/>
      <w:bookmarkEnd w:id="205"/>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12,67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28,91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6" w:name="Par1366"/>
      <w:bookmarkEnd w:id="206"/>
      <w:r>
        <w:rPr>
          <w:rFonts w:ascii="Courier New" w:hAnsi="Courier New" w:cs="Courier New"/>
          <w:sz w:val="16"/>
          <w:szCs w:val="16"/>
        </w:rPr>
        <w:t>│                                   участок Энурмино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7" w:name="Par1368"/>
      <w:bookmarkEnd w:id="207"/>
      <w:r>
        <w:rPr>
          <w:rFonts w:ascii="Courier New" w:hAnsi="Courier New" w:cs="Courier New"/>
          <w:sz w:val="16"/>
          <w:szCs w:val="16"/>
        </w:rPr>
        <w:t>│1.     │Прочие и бюджетные потребители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8" w:name="Par1370"/>
      <w:bookmarkEnd w:id="208"/>
      <w:r>
        <w:rPr>
          <w:rFonts w:ascii="Courier New" w:hAnsi="Courier New" w:cs="Courier New"/>
          <w:sz w:val="16"/>
          <w:szCs w:val="16"/>
        </w:rPr>
        <w:t>│1.1    │Одноставочный тариф          │ руб./кВт.ч  │        │        │        │ 54,64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09" w:name="Par1372"/>
      <w:bookmarkEnd w:id="209"/>
      <w:r>
        <w:rPr>
          <w:rFonts w:ascii="Courier New" w:hAnsi="Courier New" w:cs="Courier New"/>
          <w:sz w:val="16"/>
          <w:szCs w:val="16"/>
        </w:rPr>
        <w:t>│1.2    │Двухставочный тариф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│1.2.1  │ставка за мощность           │руб./кВт.мес.│        │        │        │6262,08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│1.2.2  │ставка за энергию            │ руб./кВт.ч  │        │        │        │ 14,57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10" w:name="Par1378"/>
      <w:bookmarkEnd w:id="210"/>
      <w:r>
        <w:rPr>
          <w:rFonts w:ascii="Courier New" w:hAnsi="Courier New" w:cs="Courier New"/>
          <w:sz w:val="16"/>
          <w:szCs w:val="16"/>
        </w:rPr>
        <w:t>│1.3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│трем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│1.3.1  │ночная зона                  │ руб./кВт.ч  │        │        │        │ 13,43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│1.3.2  │полупиковая зона             │ руб./кВт.ч  │        │        │        │ 54,64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│1.3.3  │пиковая зона                 │ руб./кВт.ч  │        │        │        │ 66,87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bookmarkStart w:id="211" w:name="Par1387"/>
      <w:bookmarkEnd w:id="211"/>
      <w:r>
        <w:rPr>
          <w:rFonts w:ascii="Courier New" w:hAnsi="Courier New" w:cs="Courier New"/>
          <w:sz w:val="16"/>
          <w:szCs w:val="16"/>
        </w:rPr>
        <w:t>│1.4    │Тарифы, дифференцированные по│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       │двум зонам суток             │             │        │        │        │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│1.4.1  │ночная зона                  │ руб./кВт.ч  │        │        │        │ 13,43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pStyle w:val="ConsPlusCell"/>
        <w:rPr>
          <w:rFonts w:ascii="Courier New" w:hAnsi="Courier New" w:cs="Courier New"/>
          <w:sz w:val="16"/>
          <w:szCs w:val="16"/>
        </w:rPr>
      </w:pPr>
      <w:r>
        <w:rPr>
          <w:rFonts w:ascii="Courier New" w:hAnsi="Courier New" w:cs="Courier New"/>
          <w:sz w:val="16"/>
          <w:szCs w:val="16"/>
        </w:rPr>
        <w:t>│1.4.2  │дневная зона                 │ руб./кВт.ч  │        │        │        │ 60,79  │</w:t>
      </w:r>
    </w:p>
    <w:p w:rsidR="00E068B3" w:rsidRDefault="00E068B3">
      <w:pPr>
        <w:pStyle w:val="ConsPlusCell"/>
        <w:rPr>
          <w:rFonts w:ascii="Courier New" w:hAnsi="Courier New" w:cs="Courier New"/>
          <w:sz w:val="16"/>
          <w:szCs w:val="16"/>
        </w:rPr>
      </w:pPr>
      <w:r>
        <w:rPr>
          <w:rFonts w:ascii="Courier New" w:hAnsi="Courier New" w:cs="Courier New"/>
          <w:sz w:val="16"/>
          <w:szCs w:val="16"/>
        </w:rPr>
        <w:t>└───────┴─────────────────────────────┴─────────────┴────────┴────────┴────────┴────────┘</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Тарифы на электрическую энергию, поставляемую прочим и бюджетным потребителям, установлены в трех вариантах:</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одноставочные тарифы, включающие в себя полную стоимость 1 киловатт-часа (кВт.ч) поставляемой электрической энергии (мощности);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двухставочные тарифы, включающие в себя ставку за 1 киловатт-час (кВт.ч) электрической энергии и ставку за 1 киловатт (кВт) электрической мощности;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зонные тарифы - одноставочные тарифы, дифференцированные по зонам (часам) суток.</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Интервалы тарифных зон суток (ночь, полупик, пик) для энергозон (ОЭС) России устанавливаются Федеральной службой по тарифам.</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дифференцированные по зонам суток, применяются при наличии многотарифных приборов учета.</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Тарифы на электрическую энергию дифференцированы по четырем уровням напряжения в точке подключения электроустановок потребителя к электрической сети энергоснабжающей организации: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высоком напряжении (ВН) - 110 кВ и выше;</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среднем первом напряжении (СН-I) - 35 кВ;</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среднем втором напряжении (СН-II) - 20 - 1 кВ;</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низком напряжении (НН) - 0,4 кВ и ниже.</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уровень напряжения принимается значение питающего (высшего) напряжения центра питания (подстанции) независимо от уровня напряжения, на котором подключены электрические сети потребителя (покупателя, ЭСО), при условии, что граница раздела балансовой принадлежности электрических сетей рассматриваемой организации и потребителя (покупателя, ЭСО) устанавливается на: выводах проводов из натяжного зажима портальной оттяжки гирлянды изоляторов воздушных линий (ВЛ), контактах присоединения аппаратных зажимов спусков ВЛ, зажимах выводов силовых трансформаторов со стороны вторичной обмотки, присоединении и кабельных наконечников КЛ в ячейках распределительного устройства (РУ), выводах линейных коммутационных аппаратов, проходных изоляторах линейных ячеек, линейных разъединителях.</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Потребители, покупающие электрическую энергию (мощность) на розничном рынке, самостоятельно выбирают для проведения расчетов за электрическую энергию (мощность) на розничном рынке один из указанных вариантов тарифа, уведомив об этом энергоснабжающую организацию, поставляющую ему электрическую энергию (мощность).</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расчетном периоде регулирования не допускается изменение варианта тарифа, если иное не будет установлено по взаимному соглашению сторон.</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outlineLvl w:val="0"/>
        <w:rPr>
          <w:rFonts w:ascii="Calibri" w:hAnsi="Calibri" w:cs="Calibri"/>
        </w:rPr>
      </w:pPr>
      <w:bookmarkStart w:id="212" w:name="Par1414"/>
      <w:bookmarkEnd w:id="212"/>
      <w:r>
        <w:rPr>
          <w:rFonts w:ascii="Calibri" w:hAnsi="Calibri" w:cs="Calibri"/>
        </w:rPr>
        <w:t>Приложение 2</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Правления Комитета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регулирования цен и</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тарифов Чукотского автономного округа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от 29 марта 2013 г. N 6-э/4</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center"/>
        <w:rPr>
          <w:rFonts w:ascii="Calibri" w:hAnsi="Calibri" w:cs="Calibri"/>
        </w:rPr>
      </w:pPr>
      <w:bookmarkStart w:id="213" w:name="Par1420"/>
      <w:bookmarkEnd w:id="213"/>
      <w:r>
        <w:rPr>
          <w:rFonts w:ascii="Calibri" w:hAnsi="Calibri" w:cs="Calibri"/>
        </w:rPr>
        <w:t>ТАРИФЫ</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НА ЭЛЕКТРИЧЕСКУЮ ЭНЕРГИЮ (МОЩНОСТЬ), ПОСТАВЛЯЕМУЮ</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ПОКУПАТЕЛЯМ НА РОЗНИЧНЫХ РЫНКАХ, ЗА ИСКЛЮЧЕНИЕМ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(МОЩНОСТИ), ПОСТАВЛЯЕМОЙ НАСЕЛЕНИЮ</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И ПРИРАВНЕННЫМ К НЕМУ КАТЕГОРИЯМ ПОТРЕБИТЕЛЕЙ ГП ЧАО</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"ЧУКОТКОММУНХОЗ" С 01.07.2013 ПО 31.12.2013</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(без НДС)</w:t>
      </w: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864"/>
        <w:gridCol w:w="2976"/>
        <w:gridCol w:w="1440"/>
        <w:gridCol w:w="960"/>
        <w:gridCol w:w="960"/>
        <w:gridCol w:w="960"/>
        <w:gridCol w:w="960"/>
      </w:tblGrid>
      <w:tr w:rsidR="00E068B3">
        <w:tblPrEx>
          <w:tblCellMar>
            <w:top w:w="0" w:type="dxa"/>
            <w:bottom w:w="0" w:type="dxa"/>
          </w:tblCellMar>
        </w:tblPrEx>
        <w:trPr>
          <w:trHeight w:val="320"/>
          <w:tblCellSpacing w:w="5" w:type="nil"/>
        </w:trPr>
        <w:tc>
          <w:tcPr>
            <w:tcW w:w="864"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N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п/п  </w:t>
            </w:r>
          </w:p>
        </w:tc>
        <w:tc>
          <w:tcPr>
            <w:tcW w:w="2976"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Группы потребителей с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разбивкой тарифов по ставкам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 дифференциацией по зонам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суток            </w:t>
            </w:r>
          </w:p>
        </w:tc>
        <w:tc>
          <w:tcPr>
            <w:tcW w:w="1440"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Единица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измерения  </w:t>
            </w:r>
          </w:p>
        </w:tc>
        <w:tc>
          <w:tcPr>
            <w:tcW w:w="3840" w:type="dxa"/>
            <w:gridSpan w:val="4"/>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       Диапазоны напряжения        </w:t>
            </w:r>
          </w:p>
        </w:tc>
      </w:tr>
      <w:tr w:rsidR="00E068B3">
        <w:tblPrEx>
          <w:tblCellMar>
            <w:top w:w="0" w:type="dxa"/>
            <w:bottom w:w="0" w:type="dxa"/>
          </w:tblCellMar>
        </w:tblPrEx>
        <w:trPr>
          <w:trHeight w:val="32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1440"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ВН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НН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14" w:name="Par1434"/>
            <w:bookmarkEnd w:id="214"/>
            <w:r>
              <w:rPr>
                <w:rFonts w:ascii="Courier New" w:hAnsi="Courier New" w:cs="Courier New"/>
                <w:sz w:val="16"/>
                <w:szCs w:val="16"/>
              </w:rPr>
              <w:lastRenderedPageBreak/>
              <w:t xml:space="preserve">                                   участок Канчалан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15" w:name="Par1436"/>
            <w:bookmarkEnd w:id="215"/>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16" w:name="Par1438"/>
            <w:bookmarkEnd w:id="216"/>
            <w:r>
              <w:rPr>
                <w:rFonts w:ascii="Courier New" w:hAnsi="Courier New" w:cs="Courier New"/>
                <w:sz w:val="16"/>
                <w:szCs w:val="16"/>
              </w:rPr>
              <w:t xml:space="preserve"> 26,74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17" w:name="Par1440"/>
            <w:bookmarkEnd w:id="217"/>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2040,03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18" w:name="Par1446"/>
            <w:bookmarkEnd w:id="21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33,73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19" w:name="Par1455"/>
            <w:bookmarkEnd w:id="21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29,48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20" w:name="Par1462"/>
            <w:bookmarkEnd w:id="220"/>
            <w:r>
              <w:rPr>
                <w:rFonts w:ascii="Courier New" w:hAnsi="Courier New" w:cs="Courier New"/>
                <w:sz w:val="16"/>
                <w:szCs w:val="16"/>
              </w:rPr>
              <w:t xml:space="preserve">                                   участок Краснено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21" w:name="Par1464"/>
            <w:bookmarkEnd w:id="221"/>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2" w:name="Par1466"/>
            <w:bookmarkEnd w:id="222"/>
            <w:r>
              <w:rPr>
                <w:rFonts w:ascii="Courier New" w:hAnsi="Courier New" w:cs="Courier New"/>
                <w:sz w:val="16"/>
                <w:szCs w:val="16"/>
              </w:rPr>
              <w:t xml:space="preserve"> 48,17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3" w:name="Par1468"/>
            <w:bookmarkEnd w:id="223"/>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5953,92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4" w:name="Par1474"/>
            <w:bookmarkEnd w:id="22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16,49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64,15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5" w:name="Par1483"/>
            <w:bookmarkEnd w:id="22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16,49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54,33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26" w:name="Par1490"/>
            <w:bookmarkEnd w:id="226"/>
            <w:r>
              <w:rPr>
                <w:rFonts w:ascii="Courier New" w:hAnsi="Courier New" w:cs="Courier New"/>
                <w:sz w:val="16"/>
                <w:szCs w:val="16"/>
              </w:rPr>
              <w:t xml:space="preserve">                                 участок Угольные Копи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27" w:name="Par1492"/>
            <w:bookmarkEnd w:id="227"/>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8" w:name="Par1494"/>
            <w:bookmarkEnd w:id="228"/>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29" w:name="Par1509"/>
            <w:bookmarkEnd w:id="22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80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r>
      <w:tr w:rsidR="00E068B3">
        <w:tblPrEx>
          <w:tblCellMar>
            <w:top w:w="0" w:type="dxa"/>
            <w:bottom w:w="0" w:type="dxa"/>
          </w:tblCellMar>
        </w:tblPrEx>
        <w:trPr>
          <w:trHeight w:val="64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за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30" w:name="Par1539"/>
            <w:bookmarkEnd w:id="23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31" w:name="Par1584"/>
            <w:bookmarkEnd w:id="23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9,91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32" w:name="Par1615"/>
            <w:bookmarkEnd w:id="232"/>
            <w:r>
              <w:rPr>
                <w:rFonts w:ascii="Courier New" w:hAnsi="Courier New" w:cs="Courier New"/>
                <w:sz w:val="16"/>
                <w:szCs w:val="16"/>
              </w:rPr>
              <w:t xml:space="preserve">                                  Беринговский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33" w:name="Par1617"/>
            <w:bookmarkEnd w:id="233"/>
            <w:r>
              <w:rPr>
                <w:rFonts w:ascii="Courier New" w:hAnsi="Courier New" w:cs="Courier New"/>
                <w:sz w:val="16"/>
                <w:szCs w:val="16"/>
              </w:rPr>
              <w:t xml:space="preserve">                                  участок Алькатваам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34" w:name="Par1619"/>
            <w:bookmarkEnd w:id="234"/>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35" w:name="Par1621"/>
            <w:bookmarkEnd w:id="235"/>
            <w:r>
              <w:rPr>
                <w:rFonts w:ascii="Courier New" w:hAnsi="Courier New" w:cs="Courier New"/>
                <w:sz w:val="16"/>
                <w:szCs w:val="16"/>
              </w:rPr>
              <w:t xml:space="preserve"> 35,22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36" w:name="Par1623"/>
            <w:bookmarkEnd w:id="236"/>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5229,55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37" w:name="Par1629"/>
            <w:bookmarkEnd w:id="23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17,19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35,22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42,70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38" w:name="Par1638"/>
            <w:bookmarkEnd w:id="23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17,19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38,15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39" w:name="Par1645"/>
            <w:bookmarkEnd w:id="239"/>
            <w:r>
              <w:rPr>
                <w:rFonts w:ascii="Courier New" w:hAnsi="Courier New" w:cs="Courier New"/>
                <w:sz w:val="16"/>
                <w:szCs w:val="16"/>
              </w:rPr>
              <w:t xml:space="preserve">                                 участок Беринговский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40" w:name="Par1647"/>
            <w:bookmarkEnd w:id="240"/>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1" w:name="Par1649"/>
            <w:bookmarkEnd w:id="241"/>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15,87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2" w:name="Par1664"/>
            <w:bookmarkEnd w:id="242"/>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80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899,15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899,15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r>
      <w:tr w:rsidR="00E068B3">
        <w:tblPrEx>
          <w:tblCellMar>
            <w:top w:w="0" w:type="dxa"/>
            <w:bottom w:w="0" w:type="dxa"/>
          </w:tblCellMar>
        </w:tblPrEx>
        <w:trPr>
          <w:trHeight w:val="64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за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136,64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3" w:name="Par1694"/>
            <w:bookmarkEnd w:id="24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15,87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18,50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4" w:name="Par1739"/>
            <w:bookmarkEnd w:id="24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13,42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18,53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45" w:name="Par1770"/>
            <w:bookmarkEnd w:id="245"/>
            <w:r>
              <w:rPr>
                <w:rFonts w:ascii="Courier New" w:hAnsi="Courier New" w:cs="Courier New"/>
                <w:sz w:val="16"/>
                <w:szCs w:val="16"/>
              </w:rPr>
              <w:t xml:space="preserve">                                 участок Мейныпильгыно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46" w:name="Par1772"/>
            <w:bookmarkEnd w:id="246"/>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7" w:name="Par1774"/>
            <w:bookmarkEnd w:id="247"/>
            <w:r>
              <w:rPr>
                <w:rFonts w:ascii="Courier New" w:hAnsi="Courier New" w:cs="Courier New"/>
                <w:sz w:val="16"/>
                <w:szCs w:val="16"/>
              </w:rPr>
              <w:t xml:space="preserve"> 29,66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8" w:name="Par1776"/>
            <w:bookmarkEnd w:id="248"/>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3435,44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49" w:name="Par1782"/>
            <w:bookmarkEnd w:id="24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29,66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50" w:name="Par1791"/>
            <w:bookmarkEnd w:id="25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32,14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51" w:name="Par1798"/>
            <w:bookmarkEnd w:id="251"/>
            <w:r>
              <w:rPr>
                <w:rFonts w:ascii="Courier New" w:hAnsi="Courier New" w:cs="Courier New"/>
                <w:sz w:val="16"/>
                <w:szCs w:val="16"/>
              </w:rPr>
              <w:t xml:space="preserve">                                    участок Хатырка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52" w:name="Par1800"/>
            <w:bookmarkEnd w:id="252"/>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53" w:name="Par1802"/>
            <w:bookmarkEnd w:id="253"/>
            <w:r>
              <w:rPr>
                <w:rFonts w:ascii="Courier New" w:hAnsi="Courier New" w:cs="Courier New"/>
                <w:sz w:val="16"/>
                <w:szCs w:val="16"/>
              </w:rPr>
              <w:t xml:space="preserve"> 31,02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54" w:name="Par1804"/>
            <w:bookmarkEnd w:id="254"/>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4598,09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55" w:name="Par1810"/>
            <w:bookmarkEnd w:id="25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37,60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56" w:name="Par1819"/>
            <w:bookmarkEnd w:id="25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33,58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57" w:name="Par1826"/>
            <w:bookmarkEnd w:id="257"/>
            <w:r>
              <w:rPr>
                <w:rFonts w:ascii="Courier New" w:hAnsi="Courier New" w:cs="Courier New"/>
                <w:sz w:val="16"/>
                <w:szCs w:val="16"/>
              </w:rPr>
              <w:t xml:space="preserve">                                  Иультинский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58" w:name="Par1828"/>
            <w:bookmarkEnd w:id="258"/>
            <w:r>
              <w:rPr>
                <w:rFonts w:ascii="Courier New" w:hAnsi="Courier New" w:cs="Courier New"/>
                <w:sz w:val="16"/>
                <w:szCs w:val="16"/>
              </w:rPr>
              <w:t xml:space="preserve">                                   участок Ванкарем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59" w:name="Par1830"/>
            <w:bookmarkEnd w:id="259"/>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0" w:name="Par1832"/>
            <w:bookmarkEnd w:id="260"/>
            <w:r>
              <w:rPr>
                <w:rFonts w:ascii="Courier New" w:hAnsi="Courier New" w:cs="Courier New"/>
                <w:sz w:val="16"/>
                <w:szCs w:val="16"/>
              </w:rPr>
              <w:t xml:space="preserve"> 32,57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1" w:name="Par1834"/>
            <w:bookmarkEnd w:id="26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2588,76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17,44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2" w:name="Par1840"/>
            <w:bookmarkEnd w:id="262"/>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32,57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41,31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3" w:name="Par1849"/>
            <w:bookmarkEnd w:id="26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36,33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64" w:name="Par1856"/>
            <w:bookmarkEnd w:id="264"/>
            <w:r>
              <w:rPr>
                <w:rFonts w:ascii="Courier New" w:hAnsi="Courier New" w:cs="Courier New"/>
                <w:sz w:val="16"/>
                <w:szCs w:val="16"/>
              </w:rPr>
              <w:t xml:space="preserve">                                   участок Конергино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65" w:name="Par1858"/>
            <w:bookmarkEnd w:id="265"/>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6" w:name="Par1860"/>
            <w:bookmarkEnd w:id="266"/>
            <w:r>
              <w:rPr>
                <w:rFonts w:ascii="Courier New" w:hAnsi="Courier New" w:cs="Courier New"/>
                <w:sz w:val="16"/>
                <w:szCs w:val="16"/>
              </w:rPr>
              <w:t xml:space="preserve"> 30,93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7" w:name="Par1862"/>
            <w:bookmarkEnd w:id="267"/>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2101,34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15,91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8" w:name="Par1868"/>
            <w:bookmarkEnd w:id="26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30,93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38,89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69" w:name="Par1877"/>
            <w:bookmarkEnd w:id="26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34,19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70" w:name="Par1884"/>
            <w:bookmarkEnd w:id="270"/>
            <w:r>
              <w:rPr>
                <w:rFonts w:ascii="Courier New" w:hAnsi="Courier New" w:cs="Courier New"/>
                <w:sz w:val="16"/>
                <w:szCs w:val="16"/>
              </w:rPr>
              <w:t xml:space="preserve">                                  участок Нутэпэльмен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71" w:name="Par1886"/>
            <w:bookmarkEnd w:id="271"/>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2" w:name="Par1888"/>
            <w:bookmarkEnd w:id="272"/>
            <w:r>
              <w:rPr>
                <w:rFonts w:ascii="Courier New" w:hAnsi="Courier New" w:cs="Courier New"/>
                <w:sz w:val="16"/>
                <w:szCs w:val="16"/>
              </w:rPr>
              <w:t xml:space="preserve"> 55,20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3" w:name="Par1890"/>
            <w:bookmarkEnd w:id="273"/>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5087,44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4" w:name="Par1896"/>
            <w:bookmarkEnd w:id="27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55,20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79,66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5" w:name="Par1905"/>
            <w:bookmarkEnd w:id="27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65,12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76" w:name="Par1912"/>
            <w:bookmarkEnd w:id="276"/>
            <w:r>
              <w:rPr>
                <w:rFonts w:ascii="Courier New" w:hAnsi="Courier New" w:cs="Courier New"/>
                <w:sz w:val="16"/>
                <w:szCs w:val="16"/>
              </w:rPr>
              <w:t xml:space="preserve">                             участок Мыс Шмидта, Рыркайпий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lastRenderedPageBreak/>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77" w:name="Par1914"/>
            <w:bookmarkEnd w:id="277"/>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8" w:name="Par1916"/>
            <w:bookmarkEnd w:id="278"/>
            <w:r>
              <w:rPr>
                <w:rFonts w:ascii="Courier New" w:hAnsi="Courier New" w:cs="Courier New"/>
                <w:sz w:val="16"/>
                <w:szCs w:val="16"/>
              </w:rPr>
              <w:t xml:space="preserve"> 24,80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79" w:name="Par1918"/>
            <w:bookmarkEnd w:id="27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1746,17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0" w:name="Par1924"/>
            <w:bookmarkEnd w:id="28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24,80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1" w:name="Par1933"/>
            <w:bookmarkEnd w:id="28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26,35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82" w:name="Par1940"/>
            <w:bookmarkEnd w:id="282"/>
            <w:r>
              <w:rPr>
                <w:rFonts w:ascii="Courier New" w:hAnsi="Courier New" w:cs="Courier New"/>
                <w:sz w:val="16"/>
                <w:szCs w:val="16"/>
              </w:rPr>
              <w:t xml:space="preserve">                                   участок Уэлькаль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83" w:name="Par1942"/>
            <w:bookmarkEnd w:id="283"/>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4" w:name="Par1944"/>
            <w:bookmarkEnd w:id="284"/>
            <w:r>
              <w:rPr>
                <w:rFonts w:ascii="Courier New" w:hAnsi="Courier New" w:cs="Courier New"/>
                <w:sz w:val="16"/>
                <w:szCs w:val="16"/>
              </w:rPr>
              <w:t xml:space="preserve"> 29,17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5" w:name="Par1946"/>
            <w:bookmarkEnd w:id="285"/>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1598,36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6" w:name="Par1952"/>
            <w:bookmarkEnd w:id="28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33,49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87" w:name="Par1961"/>
            <w:bookmarkEnd w:id="28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30,99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288" w:name="Par1968"/>
            <w:bookmarkEnd w:id="288"/>
            <w:r>
              <w:rPr>
                <w:rFonts w:ascii="Courier New" w:hAnsi="Courier New" w:cs="Courier New"/>
                <w:sz w:val="16"/>
                <w:szCs w:val="16"/>
              </w:rPr>
              <w:t xml:space="preserve">                                   Марковский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89" w:name="Par1970"/>
            <w:bookmarkEnd w:id="289"/>
            <w:r>
              <w:rPr>
                <w:rFonts w:ascii="Courier New" w:hAnsi="Courier New" w:cs="Courier New"/>
                <w:sz w:val="16"/>
                <w:szCs w:val="16"/>
              </w:rPr>
              <w:t xml:space="preserve">                                     участок Ваеги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90" w:name="Par1972"/>
            <w:bookmarkEnd w:id="290"/>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1" w:name="Par1974"/>
            <w:bookmarkEnd w:id="291"/>
            <w:r>
              <w:rPr>
                <w:rFonts w:ascii="Courier New" w:hAnsi="Courier New" w:cs="Courier New"/>
                <w:sz w:val="16"/>
                <w:szCs w:val="16"/>
              </w:rPr>
              <w:t xml:space="preserve"> 33,09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2" w:name="Par1976"/>
            <w:bookmarkEnd w:id="292"/>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2839,83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3" w:name="Par1982"/>
            <w:bookmarkEnd w:id="29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33,09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39,87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4" w:name="Par1991"/>
            <w:bookmarkEnd w:id="29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35,52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295" w:name="Par1998"/>
            <w:bookmarkEnd w:id="295"/>
            <w:r>
              <w:rPr>
                <w:rFonts w:ascii="Courier New" w:hAnsi="Courier New" w:cs="Courier New"/>
                <w:sz w:val="16"/>
                <w:szCs w:val="16"/>
              </w:rPr>
              <w:t xml:space="preserve">                                   участок Ламутское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296" w:name="Par2000"/>
            <w:bookmarkEnd w:id="296"/>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7" w:name="Par2002"/>
            <w:bookmarkEnd w:id="297"/>
            <w:r>
              <w:rPr>
                <w:rFonts w:ascii="Courier New" w:hAnsi="Courier New" w:cs="Courier New"/>
                <w:sz w:val="16"/>
                <w:szCs w:val="16"/>
              </w:rPr>
              <w:t xml:space="preserve"> 67,65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8" w:name="Par2004"/>
            <w:bookmarkEnd w:id="298"/>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4691,02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299" w:name="Par2010"/>
            <w:bookmarkEnd w:id="29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24,21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82,48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0" w:name="Par2019"/>
            <w:bookmarkEnd w:id="30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24,21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72,59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01" w:name="Par2026"/>
            <w:bookmarkEnd w:id="301"/>
            <w:r>
              <w:rPr>
                <w:rFonts w:ascii="Courier New" w:hAnsi="Courier New" w:cs="Courier New"/>
                <w:sz w:val="16"/>
                <w:szCs w:val="16"/>
              </w:rPr>
              <w:t xml:space="preserve">                                    участок Марково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02" w:name="Par2028"/>
            <w:bookmarkEnd w:id="302"/>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3" w:name="Par2030"/>
            <w:bookmarkEnd w:id="303"/>
            <w:r>
              <w:rPr>
                <w:rFonts w:ascii="Courier New" w:hAnsi="Courier New" w:cs="Courier New"/>
                <w:sz w:val="16"/>
                <w:szCs w:val="16"/>
              </w:rPr>
              <w:t xml:space="preserve"> 25,06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4" w:name="Par2032"/>
            <w:bookmarkEnd w:id="304"/>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1716,87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15,97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5" w:name="Par2038"/>
            <w:bookmarkEnd w:id="30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28,42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6" w:name="Par2047"/>
            <w:bookmarkEnd w:id="30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26,21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07" w:name="Par2054"/>
            <w:bookmarkEnd w:id="307"/>
            <w:r>
              <w:rPr>
                <w:rFonts w:ascii="Courier New" w:hAnsi="Courier New" w:cs="Courier New"/>
                <w:sz w:val="16"/>
                <w:szCs w:val="16"/>
              </w:rPr>
              <w:t xml:space="preserve">                                   участок Чуванское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08" w:name="Par2056"/>
            <w:bookmarkEnd w:id="308"/>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09" w:name="Par2058"/>
            <w:bookmarkEnd w:id="309"/>
            <w:r>
              <w:rPr>
                <w:rFonts w:ascii="Courier New" w:hAnsi="Courier New" w:cs="Courier New"/>
                <w:sz w:val="16"/>
                <w:szCs w:val="16"/>
              </w:rPr>
              <w:t xml:space="preserve"> 48,39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0" w:name="Par2060"/>
            <w:bookmarkEnd w:id="310"/>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3656,36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25,27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1" w:name="Par2066"/>
            <w:bookmarkEnd w:id="31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57,53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2" w:name="Par2075"/>
            <w:bookmarkEnd w:id="312"/>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51,62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13" w:name="Par2082"/>
            <w:bookmarkEnd w:id="313"/>
            <w:r>
              <w:rPr>
                <w:rFonts w:ascii="Courier New" w:hAnsi="Courier New" w:cs="Courier New"/>
                <w:sz w:val="16"/>
                <w:szCs w:val="16"/>
              </w:rPr>
              <w:t xml:space="preserve">                                    участок Снежное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14" w:name="Par2084"/>
            <w:bookmarkEnd w:id="314"/>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5" w:name="Par2086"/>
            <w:bookmarkEnd w:id="315"/>
            <w:r>
              <w:rPr>
                <w:rFonts w:ascii="Courier New" w:hAnsi="Courier New" w:cs="Courier New"/>
                <w:sz w:val="16"/>
                <w:szCs w:val="16"/>
              </w:rPr>
              <w:t xml:space="preserve"> 29,56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6" w:name="Par2088"/>
            <w:bookmarkEnd w:id="316"/>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2050,55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18,39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7" w:name="Par2094"/>
            <w:bookmarkEnd w:id="31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29,56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34,31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18" w:name="Par2103"/>
            <w:bookmarkEnd w:id="31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31,30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19" w:name="Par2110"/>
            <w:bookmarkEnd w:id="319"/>
            <w:r>
              <w:rPr>
                <w:rFonts w:ascii="Courier New" w:hAnsi="Courier New" w:cs="Courier New"/>
                <w:sz w:val="16"/>
                <w:szCs w:val="16"/>
              </w:rPr>
              <w:t xml:space="preserve">                                  участок Усть-Белая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20" w:name="Par2112"/>
            <w:bookmarkEnd w:id="320"/>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1" w:name="Par2114"/>
            <w:bookmarkEnd w:id="321"/>
            <w:r>
              <w:rPr>
                <w:rFonts w:ascii="Courier New" w:hAnsi="Courier New" w:cs="Courier New"/>
                <w:sz w:val="16"/>
                <w:szCs w:val="16"/>
              </w:rPr>
              <w:t xml:space="preserve"> 25,05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2" w:name="Par2116"/>
            <w:bookmarkEnd w:id="322"/>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1880,38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3" w:name="Par2122"/>
            <w:bookmarkEnd w:id="32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28,48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4" w:name="Par2131"/>
            <w:bookmarkEnd w:id="32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26,30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325" w:name="Par2138"/>
            <w:bookmarkEnd w:id="325"/>
            <w:r>
              <w:rPr>
                <w:rFonts w:ascii="Courier New" w:hAnsi="Courier New" w:cs="Courier New"/>
                <w:sz w:val="16"/>
                <w:szCs w:val="16"/>
              </w:rPr>
              <w:t xml:space="preserve">                                  Провиденский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26" w:name="Par2140"/>
            <w:bookmarkEnd w:id="326"/>
            <w:r>
              <w:rPr>
                <w:rFonts w:ascii="Courier New" w:hAnsi="Courier New" w:cs="Courier New"/>
                <w:sz w:val="16"/>
                <w:szCs w:val="16"/>
              </w:rPr>
              <w:t xml:space="preserve">                                 участок Новое Чаплино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27" w:name="Par2142"/>
            <w:bookmarkEnd w:id="327"/>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8" w:name="Par2144"/>
            <w:bookmarkEnd w:id="328"/>
            <w:r>
              <w:rPr>
                <w:rFonts w:ascii="Courier New" w:hAnsi="Courier New" w:cs="Courier New"/>
                <w:sz w:val="16"/>
                <w:szCs w:val="16"/>
              </w:rPr>
              <w:t xml:space="preserve"> 28,72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29" w:name="Par2146"/>
            <w:bookmarkEnd w:id="32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2284,43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0" w:name="Par2152"/>
            <w:bookmarkEnd w:id="33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28,72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35,14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1" w:name="Par2161"/>
            <w:bookmarkEnd w:id="33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31,23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32" w:name="Par2168"/>
            <w:bookmarkEnd w:id="332"/>
            <w:r>
              <w:rPr>
                <w:rFonts w:ascii="Courier New" w:hAnsi="Courier New" w:cs="Courier New"/>
                <w:sz w:val="16"/>
                <w:szCs w:val="16"/>
              </w:rPr>
              <w:t xml:space="preserve">                                   участок Нунлигран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33" w:name="Par2170"/>
            <w:bookmarkEnd w:id="333"/>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4" w:name="Par2172"/>
            <w:bookmarkEnd w:id="334"/>
            <w:r>
              <w:rPr>
                <w:rFonts w:ascii="Courier New" w:hAnsi="Courier New" w:cs="Courier New"/>
                <w:sz w:val="16"/>
                <w:szCs w:val="16"/>
              </w:rPr>
              <w:t xml:space="preserve"> 26,05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5" w:name="Par2174"/>
            <w:bookmarkEnd w:id="335"/>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1854,89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6" w:name="Par2180"/>
            <w:bookmarkEnd w:id="33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37" w:name="Par2189"/>
            <w:bookmarkEnd w:id="33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28,40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38" w:name="Par2196"/>
            <w:bookmarkEnd w:id="338"/>
            <w:r>
              <w:rPr>
                <w:rFonts w:ascii="Courier New" w:hAnsi="Courier New" w:cs="Courier New"/>
                <w:sz w:val="16"/>
                <w:szCs w:val="16"/>
              </w:rPr>
              <w:t xml:space="preserve">                                  участок Провидения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39" w:name="Par2198"/>
            <w:bookmarkEnd w:id="339"/>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0" w:name="Par2200"/>
            <w:bookmarkEnd w:id="340"/>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1" w:name="Par2215"/>
            <w:bookmarkEnd w:id="34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rHeight w:val="48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80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837,64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837,64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r>
      <w:tr w:rsidR="00E068B3">
        <w:tblPrEx>
          <w:tblCellMar>
            <w:top w:w="0" w:type="dxa"/>
            <w:bottom w:w="0" w:type="dxa"/>
          </w:tblCellMar>
        </w:tblPrEx>
        <w:trPr>
          <w:trHeight w:val="640"/>
          <w:tblCellSpacing w:w="5" w:type="nil"/>
        </w:trPr>
        <w:tc>
          <w:tcPr>
            <w:tcW w:w="864" w:type="dxa"/>
            <w:vMerge w:val="restart"/>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за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149,13 </w:t>
            </w:r>
          </w:p>
        </w:tc>
      </w:tr>
      <w:tr w:rsidR="00E068B3">
        <w:tblPrEx>
          <w:tblCellMar>
            <w:top w:w="0" w:type="dxa"/>
            <w:bottom w:w="0" w:type="dxa"/>
          </w:tblCellMar>
        </w:tblPrEx>
        <w:trPr>
          <w:trHeight w:val="480"/>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2" w:name="Par2245"/>
            <w:bookmarkEnd w:id="342"/>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15,15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20,60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20,60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22,09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22,09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20,43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20,43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3" w:name="Par2290"/>
            <w:bookmarkEnd w:id="34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15,15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13,48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21,19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21,19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1.4.2.1</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19,52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1.4.2.2</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1.4.2.3</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1.4.2.4</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44" w:name="Par2321"/>
            <w:bookmarkEnd w:id="344"/>
            <w:r>
              <w:rPr>
                <w:rFonts w:ascii="Courier New" w:hAnsi="Courier New" w:cs="Courier New"/>
                <w:sz w:val="16"/>
                <w:szCs w:val="16"/>
              </w:rPr>
              <w:t xml:space="preserve">                                   участок Сиреники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45" w:name="Par2323"/>
            <w:bookmarkEnd w:id="345"/>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6" w:name="Par2325"/>
            <w:bookmarkEnd w:id="346"/>
            <w:r>
              <w:rPr>
                <w:rFonts w:ascii="Courier New" w:hAnsi="Courier New" w:cs="Courier New"/>
                <w:sz w:val="16"/>
                <w:szCs w:val="16"/>
              </w:rPr>
              <w:t xml:space="preserve"> 35,56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7" w:name="Par2327"/>
            <w:bookmarkEnd w:id="347"/>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2963,18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8" w:name="Par2333"/>
            <w:bookmarkEnd w:id="34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17,31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44,81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49" w:name="Par2342"/>
            <w:bookmarkEnd w:id="34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17,31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39,19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50" w:name="Par2349"/>
            <w:bookmarkEnd w:id="350"/>
            <w:r>
              <w:rPr>
                <w:rFonts w:ascii="Courier New" w:hAnsi="Courier New" w:cs="Courier New"/>
                <w:sz w:val="16"/>
                <w:szCs w:val="16"/>
              </w:rPr>
              <w:t xml:space="preserve">                                    участок Энмелен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51" w:name="Par2351"/>
            <w:bookmarkEnd w:id="351"/>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2" w:name="Par2353"/>
            <w:bookmarkEnd w:id="352"/>
            <w:r>
              <w:rPr>
                <w:rFonts w:ascii="Courier New" w:hAnsi="Courier New" w:cs="Courier New"/>
                <w:sz w:val="16"/>
                <w:szCs w:val="16"/>
              </w:rPr>
              <w:t xml:space="preserve"> 33,52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3" w:name="Par2355"/>
            <w:bookmarkEnd w:id="353"/>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2128,30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4" w:name="Par2361"/>
            <w:bookmarkEnd w:id="35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33,52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41,38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5" w:name="Par2370"/>
            <w:bookmarkEnd w:id="35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36,58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56" w:name="Par2377"/>
            <w:bookmarkEnd w:id="356"/>
            <w:r>
              <w:rPr>
                <w:rFonts w:ascii="Courier New" w:hAnsi="Courier New" w:cs="Courier New"/>
                <w:sz w:val="16"/>
                <w:szCs w:val="16"/>
              </w:rPr>
              <w:t xml:space="preserve">                                  участок Янракыннот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57" w:name="Par2379"/>
            <w:bookmarkEnd w:id="357"/>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8" w:name="Par2381"/>
            <w:bookmarkEnd w:id="358"/>
            <w:r>
              <w:rPr>
                <w:rFonts w:ascii="Courier New" w:hAnsi="Courier New" w:cs="Courier New"/>
                <w:sz w:val="16"/>
                <w:szCs w:val="16"/>
              </w:rPr>
              <w:t xml:space="preserve"> 36,09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59" w:name="Par2383"/>
            <w:bookmarkEnd w:id="35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3857,07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0" w:name="Par2389"/>
            <w:bookmarkEnd w:id="36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44,73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1" w:name="Par2398"/>
            <w:bookmarkEnd w:id="36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39,46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362" w:name="Par2405"/>
            <w:bookmarkEnd w:id="362"/>
            <w:r>
              <w:rPr>
                <w:rFonts w:ascii="Courier New" w:hAnsi="Courier New" w:cs="Courier New"/>
                <w:sz w:val="16"/>
                <w:szCs w:val="16"/>
              </w:rPr>
              <w:t xml:space="preserve">                                    Чаунский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63" w:name="Par2407"/>
            <w:bookmarkEnd w:id="363"/>
            <w:r>
              <w:rPr>
                <w:rFonts w:ascii="Courier New" w:hAnsi="Courier New" w:cs="Courier New"/>
                <w:sz w:val="16"/>
                <w:szCs w:val="16"/>
              </w:rPr>
              <w:t xml:space="preserve">                                     участок Айон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64" w:name="Par2409"/>
            <w:bookmarkEnd w:id="364"/>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5" w:name="Par2411"/>
            <w:bookmarkEnd w:id="365"/>
            <w:r>
              <w:rPr>
                <w:rFonts w:ascii="Courier New" w:hAnsi="Courier New" w:cs="Courier New"/>
                <w:sz w:val="16"/>
                <w:szCs w:val="16"/>
              </w:rPr>
              <w:t xml:space="preserve"> 27,32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6" w:name="Par2413"/>
            <w:bookmarkEnd w:id="366"/>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1177,77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7" w:name="Par2419"/>
            <w:bookmarkEnd w:id="36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27,32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31,89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68" w:name="Par2428"/>
            <w:bookmarkEnd w:id="36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29,02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69" w:name="Par2435"/>
            <w:bookmarkEnd w:id="369"/>
            <w:r>
              <w:rPr>
                <w:rFonts w:ascii="Courier New" w:hAnsi="Courier New" w:cs="Courier New"/>
                <w:sz w:val="16"/>
                <w:szCs w:val="16"/>
              </w:rPr>
              <w:t xml:space="preserve">                                    участок Рыткучи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70" w:name="Par2437"/>
            <w:bookmarkEnd w:id="370"/>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1" w:name="Par2439"/>
            <w:bookmarkEnd w:id="371"/>
            <w:r>
              <w:rPr>
                <w:rFonts w:ascii="Courier New" w:hAnsi="Courier New" w:cs="Courier New"/>
                <w:sz w:val="16"/>
                <w:szCs w:val="16"/>
              </w:rPr>
              <w:t xml:space="preserve"> 12,67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2" w:name="Par2441"/>
            <w:bookmarkEnd w:id="372"/>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1675,40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3" w:name="Par2447"/>
            <w:bookmarkEnd w:id="37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4" w:name="Par2456"/>
            <w:bookmarkEnd w:id="37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12,91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75" w:name="Par2463"/>
            <w:bookmarkEnd w:id="375"/>
            <w:r>
              <w:rPr>
                <w:rFonts w:ascii="Courier New" w:hAnsi="Courier New" w:cs="Courier New"/>
                <w:sz w:val="16"/>
                <w:szCs w:val="16"/>
              </w:rPr>
              <w:t xml:space="preserve">                                    участок Янранай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76" w:name="Par2465"/>
            <w:bookmarkEnd w:id="376"/>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7" w:name="Par2467"/>
            <w:bookmarkEnd w:id="377"/>
            <w:r>
              <w:rPr>
                <w:rFonts w:ascii="Courier New" w:hAnsi="Courier New" w:cs="Courier New"/>
                <w:sz w:val="16"/>
                <w:szCs w:val="16"/>
              </w:rPr>
              <w:t xml:space="preserve"> 10,95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8" w:name="Par2469"/>
            <w:bookmarkEnd w:id="378"/>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940,97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79" w:name="Par2475"/>
            <w:bookmarkEnd w:id="37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11,64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80" w:name="Par2484"/>
            <w:bookmarkEnd w:id="38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11,20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81" w:name="Par2491"/>
            <w:bookmarkEnd w:id="381"/>
            <w:r>
              <w:rPr>
                <w:rFonts w:ascii="Courier New" w:hAnsi="Courier New" w:cs="Courier New"/>
                <w:sz w:val="16"/>
                <w:szCs w:val="16"/>
              </w:rPr>
              <w:t xml:space="preserve">                                   участок Биллингс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82" w:name="Par2493"/>
            <w:bookmarkEnd w:id="382"/>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83" w:name="Par2495"/>
            <w:bookmarkEnd w:id="383"/>
            <w:r>
              <w:rPr>
                <w:rFonts w:ascii="Courier New" w:hAnsi="Courier New" w:cs="Courier New"/>
                <w:sz w:val="16"/>
                <w:szCs w:val="16"/>
              </w:rPr>
              <w:t xml:space="preserve"> 33,27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84" w:name="Par2497"/>
            <w:bookmarkEnd w:id="384"/>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1850,68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85" w:name="Par2503"/>
            <w:bookmarkEnd w:id="38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33,27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40,52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86" w:name="Par2512"/>
            <w:bookmarkEnd w:id="38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35,94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387" w:name="Par2519"/>
            <w:bookmarkEnd w:id="387"/>
            <w:r>
              <w:rPr>
                <w:rFonts w:ascii="Courier New" w:hAnsi="Courier New" w:cs="Courier New"/>
                <w:sz w:val="16"/>
                <w:szCs w:val="16"/>
              </w:rPr>
              <w:t xml:space="preserve">                                   Чукотский филиал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88" w:name="Par2521"/>
            <w:bookmarkEnd w:id="388"/>
            <w:r>
              <w:rPr>
                <w:rFonts w:ascii="Courier New" w:hAnsi="Courier New" w:cs="Courier New"/>
                <w:sz w:val="16"/>
                <w:szCs w:val="16"/>
              </w:rPr>
              <w:t xml:space="preserve">                                    участок Инчоун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89" w:name="Par2523"/>
            <w:bookmarkEnd w:id="389"/>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0" w:name="Par2525"/>
            <w:bookmarkEnd w:id="390"/>
            <w:r>
              <w:rPr>
                <w:rFonts w:ascii="Courier New" w:hAnsi="Courier New" w:cs="Courier New"/>
                <w:sz w:val="16"/>
                <w:szCs w:val="16"/>
              </w:rPr>
              <w:t xml:space="preserve"> 36,43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1" w:name="Par2527"/>
            <w:bookmarkEnd w:id="39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2951,75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17,63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2" w:name="Par2533"/>
            <w:bookmarkEnd w:id="392"/>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36,43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47,20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3" w:name="Par2542"/>
            <w:bookmarkEnd w:id="39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39,51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394" w:name="Par2549"/>
            <w:bookmarkEnd w:id="394"/>
            <w:r>
              <w:rPr>
                <w:rFonts w:ascii="Courier New" w:hAnsi="Courier New" w:cs="Courier New"/>
                <w:sz w:val="16"/>
                <w:szCs w:val="16"/>
              </w:rPr>
              <w:t xml:space="preserve">                                   участок Лаврентия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395" w:name="Par2551"/>
            <w:bookmarkEnd w:id="395"/>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6" w:name="Par2553"/>
            <w:bookmarkEnd w:id="396"/>
            <w:r>
              <w:rPr>
                <w:rFonts w:ascii="Courier New" w:hAnsi="Courier New" w:cs="Courier New"/>
                <w:sz w:val="16"/>
                <w:szCs w:val="16"/>
              </w:rPr>
              <w:t xml:space="preserve"> 20,68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7" w:name="Par2555"/>
            <w:bookmarkEnd w:id="397"/>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1109,75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14,47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8" w:name="Par2561"/>
            <w:bookmarkEnd w:id="398"/>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20,68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399" w:name="Par2570"/>
            <w:bookmarkEnd w:id="399"/>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21,58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00" w:name="Par2577"/>
            <w:bookmarkEnd w:id="400"/>
            <w:r>
              <w:rPr>
                <w:rFonts w:ascii="Courier New" w:hAnsi="Courier New" w:cs="Courier New"/>
                <w:sz w:val="16"/>
                <w:szCs w:val="16"/>
              </w:rPr>
              <w:t xml:space="preserve">                                    участок Лорино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401" w:name="Par2579"/>
            <w:bookmarkEnd w:id="401"/>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2" w:name="Par2581"/>
            <w:bookmarkEnd w:id="402"/>
            <w:r>
              <w:rPr>
                <w:rFonts w:ascii="Courier New" w:hAnsi="Courier New" w:cs="Courier New"/>
                <w:sz w:val="16"/>
                <w:szCs w:val="16"/>
              </w:rPr>
              <w:t xml:space="preserve"> 25,89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3" w:name="Par2583"/>
            <w:bookmarkEnd w:id="403"/>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2326,99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4" w:name="Par2589"/>
            <w:bookmarkEnd w:id="404"/>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25,89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32,27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5" w:name="Par2598"/>
            <w:bookmarkEnd w:id="405"/>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28,09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06" w:name="Par2605"/>
            <w:bookmarkEnd w:id="406"/>
            <w:r>
              <w:rPr>
                <w:rFonts w:ascii="Courier New" w:hAnsi="Courier New" w:cs="Courier New"/>
                <w:sz w:val="16"/>
                <w:szCs w:val="16"/>
              </w:rPr>
              <w:t xml:space="preserve">                                    участок Нешкан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407" w:name="Par2607"/>
            <w:bookmarkEnd w:id="407"/>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8" w:name="Par2609"/>
            <w:bookmarkEnd w:id="408"/>
            <w:r>
              <w:rPr>
                <w:rFonts w:ascii="Courier New" w:hAnsi="Courier New" w:cs="Courier New"/>
                <w:sz w:val="16"/>
                <w:szCs w:val="16"/>
              </w:rPr>
              <w:t xml:space="preserve"> 35,12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09" w:name="Par2611"/>
            <w:bookmarkEnd w:id="40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3416,64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19,29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0" w:name="Par2617"/>
            <w:bookmarkEnd w:id="410"/>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35,12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43,91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1" w:name="Par2626"/>
            <w:bookmarkEnd w:id="411"/>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17,08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38,01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12" w:name="Par2633"/>
            <w:bookmarkEnd w:id="412"/>
            <w:r>
              <w:rPr>
                <w:rFonts w:ascii="Courier New" w:hAnsi="Courier New" w:cs="Courier New"/>
                <w:sz w:val="16"/>
                <w:szCs w:val="16"/>
              </w:rPr>
              <w:t xml:space="preserve">                                     участок Уэлен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413" w:name="Par2635"/>
            <w:bookmarkEnd w:id="413"/>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4" w:name="Par2637"/>
            <w:bookmarkEnd w:id="414"/>
            <w:r>
              <w:rPr>
                <w:rFonts w:ascii="Courier New" w:hAnsi="Courier New" w:cs="Courier New"/>
                <w:sz w:val="16"/>
                <w:szCs w:val="16"/>
              </w:rPr>
              <w:t xml:space="preserve"> 26,45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5" w:name="Par2639"/>
            <w:bookmarkEnd w:id="415"/>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1906,81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16,65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6" w:name="Par2645"/>
            <w:bookmarkEnd w:id="416"/>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32,82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17" w:name="Par2654"/>
            <w:bookmarkEnd w:id="417"/>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28,38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18" w:name="Par2661"/>
            <w:bookmarkEnd w:id="418"/>
            <w:r>
              <w:rPr>
                <w:rFonts w:ascii="Courier New" w:hAnsi="Courier New" w:cs="Courier New"/>
                <w:sz w:val="16"/>
                <w:szCs w:val="16"/>
              </w:rPr>
              <w:t xml:space="preserve">                                   участок Энурмино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8256" w:type="dxa"/>
            <w:gridSpan w:val="6"/>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3"/>
              <w:rPr>
                <w:rFonts w:ascii="Courier New" w:hAnsi="Courier New" w:cs="Courier New"/>
                <w:sz w:val="16"/>
                <w:szCs w:val="16"/>
              </w:rPr>
            </w:pPr>
            <w:bookmarkStart w:id="419" w:name="Par2663"/>
            <w:bookmarkEnd w:id="419"/>
            <w:r>
              <w:rPr>
                <w:rFonts w:ascii="Courier New" w:hAnsi="Courier New" w:cs="Courier New"/>
                <w:sz w:val="16"/>
                <w:szCs w:val="16"/>
              </w:rPr>
              <w:t xml:space="preserve">Прочие и бюджетные потребители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20" w:name="Par2665"/>
            <w:bookmarkEnd w:id="420"/>
            <w:r>
              <w:rPr>
                <w:rFonts w:ascii="Courier New" w:hAnsi="Courier New" w:cs="Courier New"/>
                <w:sz w:val="16"/>
                <w:szCs w:val="16"/>
              </w:rPr>
              <w:t xml:space="preserve"> 54,65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21" w:name="Par2667"/>
            <w:bookmarkEnd w:id="42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мощность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5945,34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ставка за энергию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22" w:name="Par2673"/>
            <w:bookmarkEnd w:id="422"/>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54,65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пиковая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71,17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4"/>
              <w:rPr>
                <w:rFonts w:ascii="Courier New" w:hAnsi="Courier New" w:cs="Courier New"/>
                <w:sz w:val="16"/>
                <w:szCs w:val="16"/>
              </w:rPr>
            </w:pPr>
            <w:bookmarkStart w:id="423" w:name="Par2682"/>
            <w:bookmarkEnd w:id="423"/>
            <w:r>
              <w:rPr>
                <w:rFonts w:ascii="Courier New" w:hAnsi="Courier New" w:cs="Courier New"/>
                <w:sz w:val="16"/>
                <w:szCs w:val="16"/>
              </w:rPr>
              <w:t>Тарифы, дифференцированные по</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двум зонам суток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ночная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дневная зона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59,77  </w:t>
            </w:r>
          </w:p>
        </w:tc>
      </w:tr>
    </w:tbl>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электрическую энергию, поставляемую прочим и бюджетным потребителям, установлены в трех вариантах:</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одноставочные тарифы, включающие в себя полную стоимость 1 киловатт-часа (кВт.ч) </w:t>
      </w:r>
      <w:r>
        <w:rPr>
          <w:rFonts w:ascii="Calibri" w:hAnsi="Calibri" w:cs="Calibri"/>
        </w:rPr>
        <w:lastRenderedPageBreak/>
        <w:t>поставляемой электрической энергии (мощности);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двухставочные тарифы, включающие в себя ставку за 1 киловатт-час (кВт.ч) электрической энергии и ставку за 1 киловатт (кВт) электрической мощности;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зонные тарифы - одноставочные тарифы, дифференцированные по зонам (часам) суток.</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Интервалы тарифных зон суток (ночь, полупик, пик) для энергозон (ОЭС) России устанавливаются Федеральной службой по тарифам.</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дифференцированные по зонам суток, применяются при наличии многотарифных приборов учета.</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Тарифы на электрическую энергию дифференцированы по четырем уровням напряжения в точке подключения электроустановок потребителя к электрической сети энергоснабжающей организации:</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высоком напряжении (ВН) - 110 кВ и выше;</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среднем первом напряжении (СН-I) - 35 кВ;</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среднем втором напряжении (СН-II) - 20 - 1 кВ;</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низком напряжении (НН) - 0,4 кВ и ниже.</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уровень напряжения принимается значение питающего (высшего) напряжения центра питания (подстанции) независимо от уровня напряжения, на котором подключены электрические сети потребителя (покупателя, ЭСО), при условии, что граница раздела балансовой принадлежности электрических сетей рассматриваемой организации и потребителя (покупателя, ЭСО) устанавливается на: выводах проводов из натяжного зажима портальной оттяжки гирлянды изоляторов воздушных линий (ВЛ), контактах присоединения аппаратных зажимов спусков ВЛ, зажимах выводов силовых трансформаторов со стороны вторичной обмотки, присоединении и кабельных наконечников КЛ в ячейках распределительного устройства (РУ), выводах линейных коммутационных аппаратов, проходных изоляторах линейных ячеек, линейных разъединителях.</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Потребители, покупающие электрическую энергию (мощность) на розничном рынке, самостоятельно выбирают для проведения расчетов за электрическую энергию (мощность) на розничном рынке один из указанных вариантов тарифа, уведомив об этом энергоснабжающую организацию, поставляющую ему электрическую энергию (мощность).</w:t>
      </w: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расчетном периоде регулирования не допускается изменения варианта тарифа, если иное не будет установлено по взаимному соглашению сторон.</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outlineLvl w:val="0"/>
        <w:rPr>
          <w:rFonts w:ascii="Calibri" w:hAnsi="Calibri" w:cs="Calibri"/>
        </w:rPr>
      </w:pPr>
      <w:bookmarkStart w:id="424" w:name="Par2709"/>
      <w:bookmarkEnd w:id="424"/>
      <w:r>
        <w:rPr>
          <w:rFonts w:ascii="Calibri" w:hAnsi="Calibri" w:cs="Calibri"/>
        </w:rPr>
        <w:t>Приложение 3</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Правления Комитета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регулирования цен и</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тарифов Чукотского автономного округа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от 29 марта 2013 г. N 6-э/4</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center"/>
        <w:rPr>
          <w:rFonts w:ascii="Calibri" w:hAnsi="Calibri" w:cs="Calibri"/>
        </w:rPr>
      </w:pPr>
      <w:bookmarkStart w:id="425" w:name="Par2715"/>
      <w:bookmarkEnd w:id="425"/>
      <w:r>
        <w:rPr>
          <w:rFonts w:ascii="Calibri" w:hAnsi="Calibri" w:cs="Calibri"/>
        </w:rPr>
        <w:t>ТАРИФЫ</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НА ЭЛЕКТРИЧЕСКУЮ ЭНЕРГИЮ (МОЩНОСТЬ), ОТПУСКАЕМУЮ</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ГАРАНТИРУЮЩИМ ПОСТАВЩИКОМ ГП ЧАО "ЧУКОТКОММУНХОЗ" ДРУГИМ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ГАРАНТИРУЮЩИМ ПОСТАВЩИКАМ, ЭНЕРГОСНАБЖАЮЩИМ, ЭНЕРГОСБЫТОВЫМ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С 05.04.2013 ПО 30.06.2013</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(без НДС)</w:t>
      </w: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864"/>
        <w:gridCol w:w="2976"/>
        <w:gridCol w:w="1440"/>
        <w:gridCol w:w="960"/>
        <w:gridCol w:w="960"/>
        <w:gridCol w:w="960"/>
        <w:gridCol w:w="960"/>
      </w:tblGrid>
      <w:tr w:rsidR="00E068B3">
        <w:tblPrEx>
          <w:tblCellMar>
            <w:top w:w="0" w:type="dxa"/>
            <w:bottom w:w="0" w:type="dxa"/>
          </w:tblCellMar>
        </w:tblPrEx>
        <w:trPr>
          <w:trHeight w:val="320"/>
          <w:tblCellSpacing w:w="5" w:type="nil"/>
        </w:trPr>
        <w:tc>
          <w:tcPr>
            <w:tcW w:w="864"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п/п  </w:t>
            </w:r>
          </w:p>
        </w:tc>
        <w:tc>
          <w:tcPr>
            <w:tcW w:w="2976"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организации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(тарифы с разбивкой по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ставкам)           </w:t>
            </w:r>
          </w:p>
        </w:tc>
        <w:tc>
          <w:tcPr>
            <w:tcW w:w="1440"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Единица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измерения  </w:t>
            </w:r>
          </w:p>
        </w:tc>
        <w:tc>
          <w:tcPr>
            <w:tcW w:w="3840" w:type="dxa"/>
            <w:gridSpan w:val="4"/>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Диапазоны напряжения        </w:t>
            </w:r>
          </w:p>
        </w:tc>
      </w:tr>
      <w:tr w:rsidR="00E068B3">
        <w:tblPrEx>
          <w:tblCellMar>
            <w:top w:w="0" w:type="dxa"/>
            <w:bottom w:w="0" w:type="dxa"/>
          </w:tblCellMar>
        </w:tblPrEx>
        <w:trPr>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1440"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ВН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НН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26" w:name="Par2727"/>
            <w:bookmarkEnd w:id="426"/>
            <w:r>
              <w:rPr>
                <w:rFonts w:ascii="Courier New" w:hAnsi="Courier New" w:cs="Courier New"/>
                <w:sz w:val="16"/>
                <w:szCs w:val="16"/>
              </w:rPr>
              <w:t xml:space="preserve">                                 Участок Угольные Копи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13,48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14,64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27" w:name="Par2729"/>
            <w:bookmarkEnd w:id="427"/>
            <w:r>
              <w:rPr>
                <w:rFonts w:ascii="Courier New" w:hAnsi="Courier New" w:cs="Courier New"/>
                <w:sz w:val="16"/>
                <w:szCs w:val="16"/>
              </w:rPr>
              <w:t xml:space="preserve"> 14,96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12,40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2,56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28" w:name="Par2743"/>
            <w:bookmarkEnd w:id="428"/>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475,97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475,97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475,97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10,58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173,34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402,66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418,35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0,42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0,97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29" w:name="Par2773"/>
            <w:bookmarkEnd w:id="429"/>
            <w:r>
              <w:rPr>
                <w:rFonts w:ascii="Courier New" w:hAnsi="Courier New" w:cs="Courier New"/>
                <w:sz w:val="16"/>
                <w:szCs w:val="16"/>
              </w:rPr>
              <w:t xml:space="preserve">                                 Участок Беринговский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16,15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30" w:name="Par2775"/>
            <w:bookmarkEnd w:id="430"/>
            <w:r>
              <w:rPr>
                <w:rFonts w:ascii="Courier New" w:hAnsi="Courier New" w:cs="Courier New"/>
                <w:sz w:val="16"/>
                <w:szCs w:val="16"/>
              </w:rPr>
              <w:t xml:space="preserve"> 17,15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15,40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31" w:name="Par2789"/>
            <w:bookmarkEnd w:id="43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981,14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981,14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11,58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103,78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123,44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0,34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32" w:name="Par2819"/>
            <w:bookmarkEnd w:id="432"/>
            <w:r>
              <w:rPr>
                <w:rFonts w:ascii="Courier New" w:hAnsi="Courier New" w:cs="Courier New"/>
                <w:sz w:val="16"/>
                <w:szCs w:val="16"/>
              </w:rPr>
              <w:t xml:space="preserve">                                  Участок Провидения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15,11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33" w:name="Par2821"/>
            <w:bookmarkEnd w:id="433"/>
            <w:r>
              <w:rPr>
                <w:rFonts w:ascii="Courier New" w:hAnsi="Courier New" w:cs="Courier New"/>
                <w:sz w:val="16"/>
                <w:szCs w:val="16"/>
              </w:rPr>
              <w:t xml:space="preserve"> 16,42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14,20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bookmarkStart w:id="434" w:name="Par2826"/>
            <w:bookmarkEnd w:id="434"/>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35" w:name="Par2835"/>
            <w:bookmarkEnd w:id="435"/>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731,58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731,58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bookmarkStart w:id="436" w:name="Par2849"/>
            <w:bookmarkEnd w:id="436"/>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124,99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201,59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0,29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1,22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bl>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068B3" w:rsidRDefault="00E068B3">
      <w:pPr>
        <w:widowControl w:val="0"/>
        <w:autoSpaceDE w:val="0"/>
        <w:autoSpaceDN w:val="0"/>
        <w:adjustRightInd w:val="0"/>
        <w:spacing w:after="0" w:line="240" w:lineRule="auto"/>
        <w:ind w:firstLine="540"/>
        <w:jc w:val="both"/>
        <w:rPr>
          <w:rFonts w:ascii="Calibri" w:hAnsi="Calibri" w:cs="Calibri"/>
        </w:rPr>
      </w:pPr>
      <w:hyperlink w:anchor="Par2826" w:history="1">
        <w:r>
          <w:rPr>
            <w:rFonts w:ascii="Calibri" w:hAnsi="Calibri" w:cs="Calibri"/>
            <w:color w:val="0000FF"/>
          </w:rPr>
          <w:t>Пункты 1.2</w:t>
        </w:r>
      </w:hyperlink>
      <w:r>
        <w:rPr>
          <w:rFonts w:ascii="Calibri" w:hAnsi="Calibri" w:cs="Calibri"/>
        </w:rPr>
        <w:t xml:space="preserve"> и </w:t>
      </w:r>
      <w:hyperlink w:anchor="Par2849" w:history="1">
        <w:r>
          <w:rPr>
            <w:rFonts w:ascii="Calibri" w:hAnsi="Calibri" w:cs="Calibri"/>
            <w:color w:val="0000FF"/>
          </w:rPr>
          <w:t>2.2</w:t>
        </w:r>
      </w:hyperlink>
      <w:r>
        <w:rPr>
          <w:rFonts w:ascii="Calibri" w:hAnsi="Calibri" w:cs="Calibri"/>
        </w:rPr>
        <w:t xml:space="preserve"> применяются в случае заключения договора энергоснабжения.</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outlineLvl w:val="0"/>
        <w:rPr>
          <w:rFonts w:ascii="Calibri" w:hAnsi="Calibri" w:cs="Calibri"/>
        </w:rPr>
      </w:pPr>
      <w:bookmarkStart w:id="437" w:name="Par2873"/>
      <w:bookmarkEnd w:id="437"/>
      <w:r>
        <w:rPr>
          <w:rFonts w:ascii="Calibri" w:hAnsi="Calibri" w:cs="Calibri"/>
        </w:rPr>
        <w:t>Приложение 4</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Правления Комитета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регулирования цен и</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тарифов Чукотского автономного округа</w:t>
      </w: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от 29 марта 2013 г. N 6-э/4</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center"/>
        <w:rPr>
          <w:rFonts w:ascii="Calibri" w:hAnsi="Calibri" w:cs="Calibri"/>
        </w:rPr>
      </w:pPr>
      <w:bookmarkStart w:id="438" w:name="Par2879"/>
      <w:bookmarkEnd w:id="438"/>
      <w:r>
        <w:rPr>
          <w:rFonts w:ascii="Calibri" w:hAnsi="Calibri" w:cs="Calibri"/>
        </w:rPr>
        <w:t>ТАРИФЫ</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НА ЭЛЕКТРИЧЕСКУЮ ЭНЕРГИЮ (МОЩНОСТЬ), ОТПУСКАЕМУЮ</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ГАРАНТИРУЮЩИМ ПОСТАВЩИКОМ ГП ЧАО "ЧУКОТКОММУНХОЗ" ДРУГИМ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ГАРАНТИРУЮЩИМ ПОСТАВЩИКАМ, ЭНЕРГОСНАБЖАЮЩИМ, ЭНЕРГОСБЫТОВЫМ</w:t>
      </w:r>
    </w:p>
    <w:p w:rsidR="00E068B3" w:rsidRDefault="00E068B3">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С 01.07.2013 ПО 31.12.2013</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jc w:val="right"/>
        <w:rPr>
          <w:rFonts w:ascii="Calibri" w:hAnsi="Calibri" w:cs="Calibri"/>
        </w:rPr>
      </w:pPr>
      <w:r>
        <w:rPr>
          <w:rFonts w:ascii="Calibri" w:hAnsi="Calibri" w:cs="Calibri"/>
        </w:rPr>
        <w:t>(без НДС)</w:t>
      </w: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864"/>
        <w:gridCol w:w="2976"/>
        <w:gridCol w:w="1440"/>
        <w:gridCol w:w="960"/>
        <w:gridCol w:w="960"/>
        <w:gridCol w:w="960"/>
        <w:gridCol w:w="960"/>
      </w:tblGrid>
      <w:tr w:rsidR="00E068B3">
        <w:tblPrEx>
          <w:tblCellMar>
            <w:top w:w="0" w:type="dxa"/>
            <w:bottom w:w="0" w:type="dxa"/>
          </w:tblCellMar>
        </w:tblPrEx>
        <w:trPr>
          <w:trHeight w:val="320"/>
          <w:tblCellSpacing w:w="5" w:type="nil"/>
        </w:trPr>
        <w:tc>
          <w:tcPr>
            <w:tcW w:w="864"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п/п  </w:t>
            </w:r>
          </w:p>
        </w:tc>
        <w:tc>
          <w:tcPr>
            <w:tcW w:w="2976"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организации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(тарифы с разбивкой по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ставкам)           </w:t>
            </w:r>
          </w:p>
        </w:tc>
        <w:tc>
          <w:tcPr>
            <w:tcW w:w="1440" w:type="dxa"/>
            <w:vMerge w:val="restart"/>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Единица   </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измерения  </w:t>
            </w:r>
          </w:p>
        </w:tc>
        <w:tc>
          <w:tcPr>
            <w:tcW w:w="3840" w:type="dxa"/>
            <w:gridSpan w:val="4"/>
            <w:tcBorders>
              <w:top w:val="single" w:sz="8" w:space="0" w:color="auto"/>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Диапазоны напряжения        </w:t>
            </w:r>
          </w:p>
        </w:tc>
      </w:tr>
      <w:tr w:rsidR="00E068B3">
        <w:tblPrEx>
          <w:tblCellMar>
            <w:top w:w="0" w:type="dxa"/>
            <w:bottom w:w="0" w:type="dxa"/>
          </w:tblCellMar>
        </w:tblPrEx>
        <w:trPr>
          <w:tblCellSpacing w:w="5" w:type="nil"/>
        </w:trPr>
        <w:tc>
          <w:tcPr>
            <w:tcW w:w="864"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1440" w:type="dxa"/>
            <w:vMerge/>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ВН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СН-II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НН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39" w:name="Par2891"/>
            <w:bookmarkEnd w:id="439"/>
            <w:r>
              <w:rPr>
                <w:rFonts w:ascii="Courier New" w:hAnsi="Courier New" w:cs="Courier New"/>
                <w:sz w:val="16"/>
                <w:szCs w:val="16"/>
              </w:rPr>
              <w:t xml:space="preserve">                                 Участок Угольные Копи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15,24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15,24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0" w:name="Par2893"/>
            <w:bookmarkEnd w:id="440"/>
            <w:r>
              <w:rPr>
                <w:rFonts w:ascii="Courier New" w:hAnsi="Courier New" w:cs="Courier New"/>
                <w:sz w:val="16"/>
                <w:szCs w:val="16"/>
              </w:rPr>
              <w:t xml:space="preserve"> 15,24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12,79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12,79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12,79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1" w:name="Par2907"/>
            <w:bookmarkEnd w:id="441"/>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678,91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662,17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lastRenderedPageBreak/>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42" w:name="Par2937"/>
            <w:bookmarkEnd w:id="442"/>
            <w:r>
              <w:rPr>
                <w:rFonts w:ascii="Courier New" w:hAnsi="Courier New" w:cs="Courier New"/>
                <w:sz w:val="16"/>
                <w:szCs w:val="16"/>
              </w:rPr>
              <w:t xml:space="preserve">                                 Участок Беринговский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16,61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3" w:name="Par2939"/>
            <w:bookmarkEnd w:id="443"/>
            <w:r>
              <w:rPr>
                <w:rFonts w:ascii="Courier New" w:hAnsi="Courier New" w:cs="Courier New"/>
                <w:sz w:val="16"/>
                <w:szCs w:val="16"/>
              </w:rPr>
              <w:t xml:space="preserve"> 16,61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4" w:name="Par2953"/>
            <w:bookmarkEnd w:id="444"/>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899,15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899,15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12,46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12,46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136,64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jc w:val="right"/>
              <w:rPr>
                <w:rFonts w:ascii="Calibri" w:hAnsi="Calibri" w:cs="Calibri"/>
              </w:rPr>
            </w:pP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сбытовая            </w:t>
            </w:r>
            <w:bookmarkStart w:id="445" w:name="_GoBack"/>
            <w:bookmarkEnd w:id="445"/>
            <w:r>
              <w:rPr>
                <w:rFonts w:ascii="Courier New" w:hAnsi="Courier New" w:cs="Courier New"/>
                <w:sz w:val="16"/>
                <w:szCs w:val="16"/>
              </w:rPr>
              <w:t xml:space="preserve">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9120" w:type="dxa"/>
            <w:gridSpan w:val="7"/>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1"/>
              <w:rPr>
                <w:rFonts w:ascii="Courier New" w:hAnsi="Courier New" w:cs="Courier New"/>
                <w:sz w:val="16"/>
                <w:szCs w:val="16"/>
              </w:rPr>
            </w:pPr>
            <w:bookmarkStart w:id="446" w:name="Par2983"/>
            <w:bookmarkEnd w:id="446"/>
            <w:r>
              <w:rPr>
                <w:rFonts w:ascii="Courier New" w:hAnsi="Courier New" w:cs="Courier New"/>
                <w:sz w:val="16"/>
                <w:szCs w:val="16"/>
              </w:rPr>
              <w:t xml:space="preserve">                                  Участок Провидения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Одноставочный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 19,64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7" w:name="Par2985"/>
            <w:bookmarkEnd w:id="447"/>
            <w:r>
              <w:rPr>
                <w:rFonts w:ascii="Courier New" w:hAnsi="Courier New" w:cs="Courier New"/>
                <w:sz w:val="16"/>
                <w:szCs w:val="16"/>
              </w:rPr>
              <w:t xml:space="preserve"> 19,64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17,97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bookmarkStart w:id="448" w:name="Par2990"/>
            <w:bookmarkEnd w:id="448"/>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r>
              <w:rPr>
                <w:rFonts w:ascii="Courier New" w:hAnsi="Courier New" w:cs="Courier New"/>
                <w:sz w:val="16"/>
                <w:szCs w:val="16"/>
              </w:rPr>
              <w:t xml:space="preserve">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bookmarkStart w:id="449" w:name="Par2999"/>
            <w:bookmarkEnd w:id="449"/>
            <w:r>
              <w:rPr>
                <w:rFonts w:ascii="Courier New" w:hAnsi="Courier New" w:cs="Courier New"/>
                <w:sz w:val="16"/>
                <w:szCs w:val="16"/>
              </w:rPr>
              <w:t xml:space="preserve">Двухставочный тариф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outlineLvl w:val="2"/>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средневзвешенная    стоимость</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расчетной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837,64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837,64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ставка       средневзвешенной</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стоимости             единицы</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12,52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12,52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услуги      по       передаче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электрической         энергии</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bookmarkStart w:id="450" w:name="Par3013"/>
            <w:bookmarkEnd w:id="450"/>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содержание</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электрических сетей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руб./кВт.мес.</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149,13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149,13 </w:t>
            </w:r>
          </w:p>
        </w:tc>
      </w:tr>
      <w:tr w:rsidR="00E068B3">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единая   ставка   на   оплату</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технологического      расхода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(потерь) электроэнергии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0,70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0,70  </w:t>
            </w:r>
          </w:p>
        </w:tc>
      </w:tr>
      <w:tr w:rsidR="00E068B3">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инфраструктурные платежи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p>
        </w:tc>
      </w:tr>
      <w:tr w:rsidR="00E068B3">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976"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сбытовая             надбавка</w:t>
            </w:r>
          </w:p>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гарантирующего поставщика    </w:t>
            </w:r>
          </w:p>
        </w:tc>
        <w:tc>
          <w:tcPr>
            <w:tcW w:w="144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руб./кВт.ч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c>
          <w:tcPr>
            <w:tcW w:w="960" w:type="dxa"/>
            <w:tcBorders>
              <w:left w:val="single" w:sz="8" w:space="0" w:color="auto"/>
              <w:bottom w:val="single" w:sz="8" w:space="0" w:color="auto"/>
              <w:right w:val="single" w:sz="8" w:space="0" w:color="auto"/>
            </w:tcBorders>
          </w:tcPr>
          <w:p w:rsidR="00E068B3" w:rsidRDefault="00E068B3">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X    </w:t>
            </w:r>
          </w:p>
        </w:tc>
      </w:tr>
    </w:tbl>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068B3" w:rsidRDefault="00E068B3">
      <w:pPr>
        <w:widowControl w:val="0"/>
        <w:autoSpaceDE w:val="0"/>
        <w:autoSpaceDN w:val="0"/>
        <w:adjustRightInd w:val="0"/>
        <w:spacing w:after="0" w:line="240" w:lineRule="auto"/>
        <w:ind w:firstLine="540"/>
        <w:jc w:val="both"/>
        <w:rPr>
          <w:rFonts w:ascii="Calibri" w:hAnsi="Calibri" w:cs="Calibri"/>
        </w:rPr>
      </w:pPr>
      <w:hyperlink w:anchor="Par2990" w:history="1">
        <w:r>
          <w:rPr>
            <w:rFonts w:ascii="Calibri" w:hAnsi="Calibri" w:cs="Calibri"/>
            <w:color w:val="0000FF"/>
          </w:rPr>
          <w:t>Пункты 1.2</w:t>
        </w:r>
      </w:hyperlink>
      <w:r>
        <w:rPr>
          <w:rFonts w:ascii="Calibri" w:hAnsi="Calibri" w:cs="Calibri"/>
        </w:rPr>
        <w:t xml:space="preserve"> и </w:t>
      </w:r>
      <w:hyperlink w:anchor="Par3013" w:history="1">
        <w:r>
          <w:rPr>
            <w:rFonts w:ascii="Calibri" w:hAnsi="Calibri" w:cs="Calibri"/>
            <w:color w:val="0000FF"/>
          </w:rPr>
          <w:t>2.2</w:t>
        </w:r>
      </w:hyperlink>
      <w:r>
        <w:rPr>
          <w:rFonts w:ascii="Calibri" w:hAnsi="Calibri" w:cs="Calibri"/>
        </w:rPr>
        <w:t xml:space="preserve"> применяются в случае заключения договора энергоснабжения.</w:t>
      </w: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autoSpaceDE w:val="0"/>
        <w:autoSpaceDN w:val="0"/>
        <w:adjustRightInd w:val="0"/>
        <w:spacing w:after="0" w:line="240" w:lineRule="auto"/>
        <w:ind w:firstLine="540"/>
        <w:jc w:val="both"/>
        <w:rPr>
          <w:rFonts w:ascii="Calibri" w:hAnsi="Calibri" w:cs="Calibri"/>
        </w:rPr>
      </w:pPr>
    </w:p>
    <w:p w:rsidR="00E068B3" w:rsidRDefault="00E068B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07AA9" w:rsidRDefault="00C07AA9"/>
    <w:sectPr w:rsidR="00C07AA9" w:rsidSect="000B0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B3"/>
    <w:rsid w:val="00C07AA9"/>
    <w:rsid w:val="00E06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36AFF-97C1-4E99-BA0B-1FFB5D3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8B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068B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068B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068B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103409D97D1DEAEF22D5A6FF4C23869C44412D24141B74FE0E648506D664Dn1FD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103409D97D1DEAEF22D5A6FF4C23869C44412D24944B04BE2BB4258346A4F1A264F62E72BD886A795E5D3nBF7J" TargetMode="External"/><Relationship Id="rId5" Type="http://schemas.openxmlformats.org/officeDocument/2006/relationships/hyperlink" Target="consultantplus://offline/ref=A103409D97D1DEAEF22D4462E2AE6260C74A4BDC4A4DB81EB7E4190563n6F3J" TargetMode="External"/><Relationship Id="rId4" Type="http://schemas.openxmlformats.org/officeDocument/2006/relationships/hyperlink" Target="consultantplus://offline/ref=A103409D97D1DEAEF22D4462E2AE6260C74A48D74944B81EB7E4190563n6F3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27100</Words>
  <Characters>154476</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2014-04-16T09:05:00Z</dcterms:created>
  <dcterms:modified xsi:type="dcterms:W3CDTF">2014-04-16T09:06:00Z</dcterms:modified>
</cp:coreProperties>
</file>