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62" w:rsidRPr="00DA210D" w:rsidRDefault="009519C0" w:rsidP="00DA2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10D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камеральной </w:t>
      </w:r>
      <w:r w:rsidRPr="00DA210D">
        <w:rPr>
          <w:rFonts w:ascii="Times New Roman" w:hAnsi="Times New Roman" w:cs="Times New Roman"/>
          <w:b/>
          <w:sz w:val="28"/>
          <w:szCs w:val="28"/>
        </w:rPr>
        <w:t>провер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ки, проведенной </w:t>
      </w:r>
      <w:r w:rsidRPr="00DA210D">
        <w:rPr>
          <w:rFonts w:ascii="Times New Roman" w:hAnsi="Times New Roman" w:cs="Times New Roman"/>
          <w:b/>
          <w:sz w:val="28"/>
          <w:szCs w:val="28"/>
        </w:rPr>
        <w:t>в рамках внутреннего муниципального финансового контроля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  <w:r w:rsidRPr="00DA2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>Управления финансов, экономики и имущественных отношений А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>д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>министрации Анадырского муниципального района</w:t>
      </w:r>
    </w:p>
    <w:p w:rsid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DA210D">
        <w:rPr>
          <w:rFonts w:ascii="Times New Roman" w:hAnsi="Times New Roman" w:cs="Times New Roman"/>
          <w:sz w:val="28"/>
          <w:szCs w:val="28"/>
        </w:rPr>
        <w:t>фина</w:t>
      </w:r>
      <w:r w:rsidRPr="00DA210D">
        <w:rPr>
          <w:rFonts w:ascii="Times New Roman" w:hAnsi="Times New Roman" w:cs="Times New Roman"/>
          <w:sz w:val="28"/>
          <w:szCs w:val="28"/>
        </w:rPr>
        <w:t>н</w:t>
      </w:r>
      <w:r w:rsidRPr="00DA210D">
        <w:rPr>
          <w:rFonts w:ascii="Times New Roman" w:hAnsi="Times New Roman" w:cs="Times New Roman"/>
          <w:sz w:val="28"/>
          <w:szCs w:val="28"/>
        </w:rPr>
        <w:t>сового контроля и аудита Администрации Анадырского муниципального ра</w:t>
      </w:r>
      <w:r w:rsidRPr="00DA210D">
        <w:rPr>
          <w:rFonts w:ascii="Times New Roman" w:hAnsi="Times New Roman" w:cs="Times New Roman"/>
          <w:sz w:val="28"/>
          <w:szCs w:val="28"/>
        </w:rPr>
        <w:t>й</w:t>
      </w:r>
      <w:r w:rsidRPr="00DA210D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Pr="00DA210D">
        <w:rPr>
          <w:rFonts w:ascii="Times New Roman" w:hAnsi="Times New Roman" w:cs="Times New Roman"/>
          <w:sz w:val="28"/>
          <w:szCs w:val="28"/>
        </w:rPr>
        <w:t>1 июня 2021 года по 13 июля 2021 года проведена камеральная проверка Управления финансов, экономики и имущественных отношений Администрации Анадырского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Основание проведение проверки: </w:t>
      </w:r>
      <w:r w:rsidRPr="00DA210D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A210D">
        <w:rPr>
          <w:rFonts w:ascii="Times New Roman" w:hAnsi="Times New Roman" w:cs="Times New Roman"/>
          <w:sz w:val="28"/>
          <w:szCs w:val="28"/>
        </w:rPr>
        <w:t>Администрации Анадырского муниципального района от 17 мая 2021 года № 165-ра «О назначении контрольного мероприятия в о</w:t>
      </w:r>
      <w:r w:rsidRPr="00DA210D">
        <w:rPr>
          <w:rFonts w:ascii="Times New Roman" w:hAnsi="Times New Roman" w:cs="Times New Roman"/>
          <w:sz w:val="28"/>
          <w:szCs w:val="28"/>
        </w:rPr>
        <w:t>т</w:t>
      </w:r>
      <w:r w:rsidRPr="00DA210D">
        <w:rPr>
          <w:rFonts w:ascii="Times New Roman" w:hAnsi="Times New Roman" w:cs="Times New Roman"/>
          <w:sz w:val="28"/>
          <w:szCs w:val="28"/>
        </w:rPr>
        <w:t>ношении Управления финансов, экономики и имущественных отношений А</w:t>
      </w:r>
      <w:r w:rsidRPr="00DA210D">
        <w:rPr>
          <w:rFonts w:ascii="Times New Roman" w:hAnsi="Times New Roman" w:cs="Times New Roman"/>
          <w:sz w:val="28"/>
          <w:szCs w:val="28"/>
        </w:rPr>
        <w:t>д</w:t>
      </w:r>
      <w:r w:rsidRPr="00DA210D">
        <w:rPr>
          <w:rFonts w:ascii="Times New Roman" w:hAnsi="Times New Roman" w:cs="Times New Roman"/>
          <w:sz w:val="28"/>
          <w:szCs w:val="28"/>
        </w:rPr>
        <w:t>министрации Анадырского муниципального района», а также распоряжени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210D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210D">
        <w:rPr>
          <w:rFonts w:ascii="Times New Roman" w:hAnsi="Times New Roman" w:cs="Times New Roman"/>
          <w:sz w:val="28"/>
          <w:szCs w:val="28"/>
        </w:rPr>
        <w:t xml:space="preserve"> Анадырского муниципального района от 26 апреля 2021 года № 141-ра «Об утверждении Плана контрольных мероприятий по внутреннему муниципальному финансовому контролю на 2021 год»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210D" w:rsidRP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>Тема контрольного мероприятия: Проверка полноты и достоверности о</w:t>
      </w:r>
      <w:r w:rsidRPr="00DA210D">
        <w:rPr>
          <w:rFonts w:ascii="Times New Roman" w:hAnsi="Times New Roman" w:cs="Times New Roman"/>
          <w:sz w:val="28"/>
          <w:szCs w:val="28"/>
        </w:rPr>
        <w:t>т</w:t>
      </w:r>
      <w:r w:rsidRPr="00DA210D">
        <w:rPr>
          <w:rFonts w:ascii="Times New Roman" w:hAnsi="Times New Roman" w:cs="Times New Roman"/>
          <w:sz w:val="28"/>
          <w:szCs w:val="28"/>
        </w:rPr>
        <w:t>чётности о реализации программы «Повышение социально-бытовых условий жизни отдельных категорий граждан, проживающих на территории Анадырск</w:t>
      </w:r>
      <w:r w:rsidRPr="00DA210D">
        <w:rPr>
          <w:rFonts w:ascii="Times New Roman" w:hAnsi="Times New Roman" w:cs="Times New Roman"/>
          <w:sz w:val="28"/>
          <w:szCs w:val="28"/>
        </w:rPr>
        <w:t>о</w:t>
      </w:r>
      <w:r w:rsidRPr="00DA210D">
        <w:rPr>
          <w:rFonts w:ascii="Times New Roman" w:hAnsi="Times New Roman" w:cs="Times New Roman"/>
          <w:sz w:val="28"/>
          <w:szCs w:val="28"/>
        </w:rPr>
        <w:t>го муниципального района в 2020-2022 годах».</w:t>
      </w:r>
    </w:p>
    <w:p w:rsidR="00DA210D" w:rsidRP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>Проверяемый период: с 1 января 2020 года по 31 декабря 2020 года.</w:t>
      </w:r>
    </w:p>
    <w:p w:rsid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отражены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210D">
        <w:rPr>
          <w:rFonts w:ascii="Times New Roman" w:hAnsi="Times New Roman" w:cs="Times New Roman"/>
          <w:sz w:val="28"/>
          <w:szCs w:val="28"/>
        </w:rPr>
        <w:t>кте камеральной проверки от 23.06.2021 № 1</w:t>
      </w:r>
      <w:r>
        <w:rPr>
          <w:rFonts w:ascii="Times New Roman" w:hAnsi="Times New Roman" w:cs="Times New Roman"/>
          <w:sz w:val="28"/>
          <w:szCs w:val="28"/>
        </w:rPr>
        <w:t xml:space="preserve">. Возражения на Акт </w:t>
      </w:r>
      <w:r w:rsidRPr="00DA210D">
        <w:rPr>
          <w:rFonts w:ascii="Times New Roman" w:hAnsi="Times New Roman" w:cs="Times New Roman"/>
          <w:sz w:val="28"/>
          <w:szCs w:val="28"/>
        </w:rPr>
        <w:t>камеральной проверки от 23.06.2021 № 1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поступали. </w:t>
      </w:r>
    </w:p>
    <w:p w:rsidR="00DA210D" w:rsidRPr="00DA210D" w:rsidRDefault="00DA210D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Акт камеральной проверки, а также материалы контрольного мероприятия рассмотрены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3F6E6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F6E6D">
        <w:rPr>
          <w:rFonts w:ascii="Times New Roman" w:hAnsi="Times New Roman" w:cs="Times New Roman"/>
          <w:sz w:val="28"/>
          <w:szCs w:val="28"/>
        </w:rPr>
        <w:t xml:space="preserve"> Администрации Анадырского муниципального района</w:t>
      </w:r>
      <w:r w:rsidRPr="00DA210D">
        <w:rPr>
          <w:rFonts w:ascii="Times New Roman" w:hAnsi="Times New Roman" w:cs="Times New Roman"/>
          <w:sz w:val="28"/>
          <w:szCs w:val="28"/>
        </w:rPr>
        <w:t>.</w:t>
      </w:r>
    </w:p>
    <w:p w:rsidR="00DA210D" w:rsidRDefault="00DA210D" w:rsidP="00DA21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10D" w:rsidRDefault="00DA210D" w:rsidP="00DA21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10D" w:rsidRDefault="00DA210D" w:rsidP="00DA21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23.09.2021</w:t>
      </w:r>
    </w:p>
    <w:p w:rsidR="00DA210D" w:rsidRDefault="00DA210D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753" w:rsidRDefault="003D3753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3753" w:rsidSect="0026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519C0"/>
    <w:rsid w:val="00264862"/>
    <w:rsid w:val="003D3753"/>
    <w:rsid w:val="009519C0"/>
    <w:rsid w:val="00DA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2023-11-08T00:36:00Z</dcterms:created>
  <dcterms:modified xsi:type="dcterms:W3CDTF">2023-11-08T03:23:00Z</dcterms:modified>
</cp:coreProperties>
</file>